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74B60" w14:textId="7B3F203F" w:rsidR="00AF3657" w:rsidRPr="00E57EBE" w:rsidRDefault="0074024E" w:rsidP="00AF3657">
      <w:pPr>
        <w:pStyle w:val="Docketnumber"/>
        <w:rPr>
          <w:sz w:val="24"/>
          <w:szCs w:val="24"/>
        </w:rPr>
      </w:pPr>
      <w:r>
        <w:rPr>
          <w:sz w:val="24"/>
          <w:szCs w:val="24"/>
        </w:rPr>
        <w:t xml:space="preserve">DOCKET NO. </w:t>
      </w:r>
      <w:r w:rsidR="00010565">
        <w:rPr>
          <w:sz w:val="24"/>
          <w:szCs w:val="24"/>
        </w:rPr>
        <w:t>5</w:t>
      </w:r>
      <w:r w:rsidR="00467A45">
        <w:rPr>
          <w:sz w:val="24"/>
          <w:szCs w:val="24"/>
        </w:rPr>
        <w:t>1158</w:t>
      </w:r>
      <w:bookmarkStart w:id="0" w:name="_GoBack"/>
      <w:bookmarkEnd w:id="0"/>
    </w:p>
    <w:p w14:paraId="17039DA9" w14:textId="77777777" w:rsidR="00AF3657" w:rsidRPr="001E0547" w:rsidRDefault="00AF3657" w:rsidP="00AF3657">
      <w:pPr>
        <w:jc w:val="center"/>
        <w:rPr>
          <w:b/>
        </w:rPr>
      </w:pPr>
    </w:p>
    <w:tbl>
      <w:tblPr>
        <w:tblW w:w="9536" w:type="dxa"/>
        <w:tblLook w:val="01E0" w:firstRow="1" w:lastRow="1" w:firstColumn="1" w:lastColumn="1" w:noHBand="0" w:noVBand="0"/>
      </w:tblPr>
      <w:tblGrid>
        <w:gridCol w:w="4590"/>
        <w:gridCol w:w="353"/>
        <w:gridCol w:w="4593"/>
      </w:tblGrid>
      <w:tr w:rsidR="00AF3657" w:rsidRPr="00D75599" w14:paraId="133CB19B" w14:textId="77777777" w:rsidTr="005E143F">
        <w:trPr>
          <w:trHeight w:val="1650"/>
        </w:trPr>
        <w:tc>
          <w:tcPr>
            <w:tcW w:w="4590" w:type="dxa"/>
          </w:tcPr>
          <w:p w14:paraId="12F8D71C" w14:textId="77777777" w:rsidR="00AF3657" w:rsidRDefault="00D05A51" w:rsidP="0074024E">
            <w:pPr>
              <w:jc w:val="left"/>
              <w:rPr>
                <w:b/>
                <w:bCs/>
              </w:rPr>
            </w:pPr>
            <w:r w:rsidRPr="00D05A51">
              <w:rPr>
                <w:b/>
                <w:bCs/>
              </w:rPr>
              <w:t xml:space="preserve">PETITION OF </w:t>
            </w:r>
            <w:r w:rsidR="00467A45">
              <w:rPr>
                <w:b/>
                <w:bCs/>
              </w:rPr>
              <w:t>JOHNSTON LEGAL</w:t>
            </w:r>
          </w:p>
          <w:p w14:paraId="69E218B7" w14:textId="77777777" w:rsidR="00467A45" w:rsidRDefault="00467A45" w:rsidP="0074024E">
            <w:pPr>
              <w:jc w:val="left"/>
              <w:rPr>
                <w:rFonts w:ascii="Times New Roman Bold" w:hAnsi="Times New Roman Bold"/>
                <w:b/>
                <w:bCs/>
                <w:caps/>
              </w:rPr>
            </w:pPr>
            <w:r>
              <w:rPr>
                <w:rFonts w:ascii="Times New Roman Bold" w:hAnsi="Times New Roman Bold"/>
                <w:b/>
                <w:bCs/>
                <w:caps/>
              </w:rPr>
              <w:t>GROUP AND FRANK CARVALHO TO</w:t>
            </w:r>
          </w:p>
          <w:p w14:paraId="6BBB823E" w14:textId="77777777" w:rsidR="00467A45" w:rsidRDefault="00467A45" w:rsidP="0074024E">
            <w:pPr>
              <w:jc w:val="left"/>
              <w:rPr>
                <w:rFonts w:ascii="Times New Roman Bold" w:hAnsi="Times New Roman Bold"/>
                <w:b/>
                <w:bCs/>
                <w:caps/>
              </w:rPr>
            </w:pPr>
            <w:r>
              <w:rPr>
                <w:rFonts w:ascii="Times New Roman Bold" w:hAnsi="Times New Roman Bold"/>
                <w:b/>
                <w:bCs/>
                <w:caps/>
              </w:rPr>
              <w:t>AMEND MOUNTAIN PEAK SPECIAL</w:t>
            </w:r>
          </w:p>
          <w:p w14:paraId="1C99A8F3" w14:textId="77777777" w:rsidR="00467A45" w:rsidRDefault="00467A45" w:rsidP="0074024E">
            <w:pPr>
              <w:jc w:val="left"/>
              <w:rPr>
                <w:rFonts w:ascii="Times New Roman Bold" w:hAnsi="Times New Roman Bold"/>
                <w:b/>
                <w:bCs/>
                <w:caps/>
              </w:rPr>
            </w:pPr>
            <w:r>
              <w:rPr>
                <w:rFonts w:ascii="Times New Roman Bold" w:hAnsi="Times New Roman Bold"/>
                <w:b/>
                <w:bCs/>
                <w:caps/>
              </w:rPr>
              <w:t>UTILITY DISTRICT’S CERTIFICATE</w:t>
            </w:r>
          </w:p>
          <w:p w14:paraId="503FD8E9" w14:textId="77777777" w:rsidR="00467A45" w:rsidRDefault="00467A45" w:rsidP="0074024E">
            <w:pPr>
              <w:jc w:val="left"/>
              <w:rPr>
                <w:rFonts w:ascii="Times New Roman Bold" w:hAnsi="Times New Roman Bold"/>
                <w:b/>
                <w:bCs/>
                <w:caps/>
              </w:rPr>
            </w:pPr>
            <w:r>
              <w:rPr>
                <w:rFonts w:ascii="Times New Roman Bold" w:hAnsi="Times New Roman Bold"/>
                <w:b/>
                <w:bCs/>
                <w:caps/>
              </w:rPr>
              <w:t>OF CONVENIENCE AND NECESSITY</w:t>
            </w:r>
          </w:p>
          <w:p w14:paraId="58958FF4" w14:textId="77777777" w:rsidR="00467A45" w:rsidRDefault="00467A45" w:rsidP="0074024E">
            <w:pPr>
              <w:jc w:val="left"/>
              <w:rPr>
                <w:rFonts w:ascii="Times New Roman Bold" w:hAnsi="Times New Roman Bold"/>
                <w:b/>
                <w:bCs/>
                <w:caps/>
              </w:rPr>
            </w:pPr>
            <w:r>
              <w:rPr>
                <w:rFonts w:ascii="Times New Roman Bold" w:hAnsi="Times New Roman Bold"/>
                <w:b/>
                <w:bCs/>
                <w:caps/>
              </w:rPr>
              <w:t xml:space="preserve">IN JOHNSON COUNTY BY </w:t>
            </w:r>
          </w:p>
          <w:p w14:paraId="08FE4B7D" w14:textId="77777777" w:rsidR="00467A45" w:rsidRDefault="00467A45" w:rsidP="0074024E">
            <w:pPr>
              <w:jc w:val="left"/>
              <w:rPr>
                <w:rFonts w:ascii="Times New Roman Bold" w:hAnsi="Times New Roman Bold"/>
                <w:b/>
                <w:bCs/>
                <w:caps/>
              </w:rPr>
            </w:pPr>
            <w:r>
              <w:rPr>
                <w:rFonts w:ascii="Times New Roman Bold" w:hAnsi="Times New Roman Bold"/>
                <w:b/>
                <w:bCs/>
                <w:caps/>
              </w:rPr>
              <w:t>STREAMLINED EXPEDITED</w:t>
            </w:r>
          </w:p>
          <w:p w14:paraId="00C41292" w14:textId="513A994F" w:rsidR="00467A45" w:rsidRPr="00D05A51" w:rsidRDefault="00467A45" w:rsidP="0074024E">
            <w:pPr>
              <w:jc w:val="left"/>
              <w:rPr>
                <w:rFonts w:ascii="Times New Roman Bold" w:hAnsi="Times New Roman Bold"/>
                <w:b/>
                <w:bCs/>
                <w:caps/>
              </w:rPr>
            </w:pPr>
            <w:r>
              <w:rPr>
                <w:rFonts w:ascii="Times New Roman Bold" w:hAnsi="Times New Roman Bold"/>
                <w:b/>
                <w:bCs/>
                <w:caps/>
              </w:rPr>
              <w:t>RELEASE</w:t>
            </w:r>
          </w:p>
        </w:tc>
        <w:tc>
          <w:tcPr>
            <w:tcW w:w="353" w:type="dxa"/>
          </w:tcPr>
          <w:p w14:paraId="7D092B06" w14:textId="77777777" w:rsidR="00AF3657" w:rsidRPr="00D75599" w:rsidRDefault="00AF3657" w:rsidP="007717F6">
            <w:pPr>
              <w:rPr>
                <w:b/>
              </w:rPr>
            </w:pPr>
            <w:r w:rsidRPr="00D75599">
              <w:rPr>
                <w:b/>
              </w:rPr>
              <w:t>§</w:t>
            </w:r>
          </w:p>
          <w:p w14:paraId="63C48A07" w14:textId="77777777" w:rsidR="00AF3657" w:rsidRPr="00D75599" w:rsidRDefault="00AF3657" w:rsidP="007717F6">
            <w:pPr>
              <w:rPr>
                <w:b/>
              </w:rPr>
            </w:pPr>
            <w:r w:rsidRPr="00D75599">
              <w:rPr>
                <w:b/>
              </w:rPr>
              <w:t>§</w:t>
            </w:r>
          </w:p>
          <w:p w14:paraId="05F015DF" w14:textId="77777777" w:rsidR="00AF3657" w:rsidRPr="00D75599" w:rsidRDefault="00AF3657" w:rsidP="007717F6">
            <w:pPr>
              <w:rPr>
                <w:b/>
              </w:rPr>
            </w:pPr>
            <w:r w:rsidRPr="00D75599">
              <w:rPr>
                <w:b/>
              </w:rPr>
              <w:t>§</w:t>
            </w:r>
          </w:p>
          <w:p w14:paraId="6683D1FE" w14:textId="77777777" w:rsidR="00AF3657" w:rsidRPr="00D75599" w:rsidRDefault="00AF3657" w:rsidP="007717F6">
            <w:pPr>
              <w:rPr>
                <w:b/>
              </w:rPr>
            </w:pPr>
            <w:r w:rsidRPr="00D75599">
              <w:rPr>
                <w:b/>
              </w:rPr>
              <w:t>§</w:t>
            </w:r>
          </w:p>
          <w:p w14:paraId="6A1BF023" w14:textId="77777777" w:rsidR="00340B01" w:rsidRDefault="00AF3657" w:rsidP="007717F6">
            <w:pPr>
              <w:rPr>
                <w:b/>
              </w:rPr>
            </w:pPr>
            <w:r w:rsidRPr="00D75599">
              <w:rPr>
                <w:b/>
              </w:rPr>
              <w:t>§</w:t>
            </w:r>
          </w:p>
          <w:p w14:paraId="51362C84" w14:textId="77777777" w:rsidR="006E5866" w:rsidRDefault="00010565" w:rsidP="007717F6">
            <w:pPr>
              <w:rPr>
                <w:b/>
              </w:rPr>
            </w:pPr>
            <w:r>
              <w:rPr>
                <w:b/>
              </w:rPr>
              <w:t>§</w:t>
            </w:r>
          </w:p>
          <w:p w14:paraId="7CB3082B" w14:textId="77777777" w:rsidR="00D05A51" w:rsidRDefault="00D05A51" w:rsidP="007717F6">
            <w:pPr>
              <w:rPr>
                <w:b/>
              </w:rPr>
            </w:pPr>
            <w:r>
              <w:rPr>
                <w:b/>
              </w:rPr>
              <w:t>§</w:t>
            </w:r>
          </w:p>
          <w:p w14:paraId="4CD85A03" w14:textId="7B4D53E7" w:rsidR="00467A45" w:rsidRPr="00D75599" w:rsidRDefault="00467A45" w:rsidP="007717F6">
            <w:pPr>
              <w:rPr>
                <w:b/>
              </w:rPr>
            </w:pPr>
            <w:r>
              <w:rPr>
                <w:b/>
              </w:rPr>
              <w:t>§</w:t>
            </w:r>
          </w:p>
        </w:tc>
        <w:tc>
          <w:tcPr>
            <w:tcW w:w="4593" w:type="dxa"/>
          </w:tcPr>
          <w:p w14:paraId="23020320" w14:textId="77777777" w:rsidR="00AF3657" w:rsidRPr="00D75599" w:rsidRDefault="005F4F7A" w:rsidP="00D75599">
            <w:pPr>
              <w:pStyle w:val="Docketstyle"/>
              <w:spacing w:line="240" w:lineRule="auto"/>
              <w:jc w:val="center"/>
              <w:rPr>
                <w:bCs/>
              </w:rPr>
            </w:pPr>
            <w:r w:rsidRPr="00D75599">
              <w:rPr>
                <w:bCs/>
              </w:rPr>
              <w:t>PUBLIC UTILITY COMMISSION</w:t>
            </w:r>
          </w:p>
          <w:p w14:paraId="1F3EBAE5" w14:textId="77777777" w:rsidR="005F4F7A" w:rsidRPr="00D75599" w:rsidRDefault="005F4F7A" w:rsidP="00D75599">
            <w:pPr>
              <w:pStyle w:val="Docketstyle"/>
              <w:spacing w:line="240" w:lineRule="auto"/>
              <w:jc w:val="center"/>
              <w:rPr>
                <w:bCs/>
              </w:rPr>
            </w:pPr>
          </w:p>
          <w:p w14:paraId="4494959E"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1A764DAB" w14:textId="77777777" w:rsidR="00010565" w:rsidRDefault="00010565" w:rsidP="00A720BC">
      <w:pPr>
        <w:pStyle w:val="Documentheading"/>
        <w:rPr>
          <w:sz w:val="24"/>
          <w:szCs w:val="24"/>
        </w:rPr>
      </w:pPr>
    </w:p>
    <w:p w14:paraId="478E621A" w14:textId="1D4BAF71" w:rsidR="00A720BC" w:rsidRPr="00261AFE" w:rsidRDefault="00A720BC" w:rsidP="00A720BC">
      <w:pPr>
        <w:pStyle w:val="Documentheading"/>
        <w:rPr>
          <w:sz w:val="24"/>
          <w:szCs w:val="24"/>
        </w:rPr>
      </w:pPr>
      <w:r>
        <w:rPr>
          <w:sz w:val="24"/>
          <w:szCs w:val="24"/>
        </w:rPr>
        <w:t xml:space="preserve">COMMISSION STAFF’S </w:t>
      </w:r>
      <w:r w:rsidR="00A73E80">
        <w:rPr>
          <w:sz w:val="24"/>
          <w:szCs w:val="24"/>
        </w:rPr>
        <w:t>RESPONSE TO ORDER NO. 3</w:t>
      </w:r>
    </w:p>
    <w:p w14:paraId="3C565623" w14:textId="77777777" w:rsidR="00A720BC" w:rsidRDefault="00A720BC" w:rsidP="00A720BC">
      <w:pPr>
        <w:pStyle w:val="Documentheading"/>
      </w:pPr>
    </w:p>
    <w:p w14:paraId="57335C9F" w14:textId="3B7EC8E5"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Staff</w:t>
      </w:r>
      <w:r w:rsidR="00467A45">
        <w:rPr>
          <w:b w:val="0"/>
          <w:sz w:val="24"/>
          <w:szCs w:val="24"/>
        </w:rPr>
        <w:t xml:space="preserve"> (Staff)</w:t>
      </w:r>
      <w:r w:rsidRPr="00DF0F91">
        <w:rPr>
          <w:b w:val="0"/>
          <w:sz w:val="24"/>
          <w:szCs w:val="24"/>
        </w:rPr>
        <w:t xml:space="preserve"> of the Public Utility Commission of Texas </w:t>
      </w:r>
      <w:r>
        <w:rPr>
          <w:b w:val="0"/>
          <w:sz w:val="24"/>
          <w:szCs w:val="24"/>
        </w:rPr>
        <w:t>(</w:t>
      </w:r>
      <w:r w:rsidR="00467A45">
        <w:rPr>
          <w:b w:val="0"/>
          <w:sz w:val="24"/>
          <w:szCs w:val="24"/>
        </w:rPr>
        <w:t>Commission</w:t>
      </w:r>
      <w:r w:rsidRPr="00DF0F91">
        <w:rPr>
          <w:b w:val="0"/>
          <w:sz w:val="24"/>
          <w:szCs w:val="24"/>
        </w:rPr>
        <w:t>), r</w:t>
      </w:r>
      <w:r>
        <w:rPr>
          <w:b w:val="0"/>
          <w:sz w:val="24"/>
          <w:szCs w:val="24"/>
        </w:rPr>
        <w:t>epresenting the public interest, and</w:t>
      </w:r>
      <w:r w:rsidR="00467A45">
        <w:rPr>
          <w:b w:val="0"/>
          <w:sz w:val="24"/>
          <w:szCs w:val="24"/>
        </w:rPr>
        <w:t xml:space="preserve"> </w:t>
      </w:r>
      <w:r w:rsidR="00A73E80">
        <w:rPr>
          <w:b w:val="0"/>
          <w:sz w:val="24"/>
          <w:szCs w:val="24"/>
        </w:rPr>
        <w:t>files this</w:t>
      </w:r>
      <w:r w:rsidR="00467A45">
        <w:rPr>
          <w:b w:val="0"/>
          <w:sz w:val="24"/>
          <w:szCs w:val="24"/>
        </w:rPr>
        <w:t xml:space="preserve"> </w:t>
      </w:r>
      <w:r w:rsidR="00A73E80">
        <w:rPr>
          <w:b w:val="0"/>
          <w:sz w:val="24"/>
          <w:szCs w:val="24"/>
        </w:rPr>
        <w:t>R</w:t>
      </w:r>
      <w:r w:rsidR="00467A45">
        <w:rPr>
          <w:b w:val="0"/>
          <w:sz w:val="24"/>
          <w:szCs w:val="24"/>
        </w:rPr>
        <w:t xml:space="preserve">esponse to Order No. </w:t>
      </w:r>
      <w:r w:rsidR="00A73E80">
        <w:rPr>
          <w:b w:val="0"/>
          <w:sz w:val="24"/>
          <w:szCs w:val="24"/>
        </w:rPr>
        <w:t>3.</w:t>
      </w:r>
      <w:r w:rsidR="00BA5F24">
        <w:rPr>
          <w:b w:val="0"/>
          <w:sz w:val="24"/>
          <w:szCs w:val="24"/>
        </w:rPr>
        <w:t xml:space="preserve">  In support thereof, Staff </w:t>
      </w:r>
      <w:r w:rsidR="00467A45">
        <w:rPr>
          <w:b w:val="0"/>
          <w:sz w:val="24"/>
          <w:szCs w:val="24"/>
        </w:rPr>
        <w:t xml:space="preserve">respectfully </w:t>
      </w:r>
      <w:r w:rsidR="00BA5F24">
        <w:rPr>
          <w:b w:val="0"/>
          <w:sz w:val="24"/>
          <w:szCs w:val="24"/>
        </w:rPr>
        <w:t>show</w:t>
      </w:r>
      <w:r w:rsidR="00467A45">
        <w:rPr>
          <w:b w:val="0"/>
          <w:sz w:val="24"/>
          <w:szCs w:val="24"/>
        </w:rPr>
        <w:t>s</w:t>
      </w:r>
      <w:r w:rsidR="00BA5F24">
        <w:rPr>
          <w:b w:val="0"/>
          <w:sz w:val="24"/>
          <w:szCs w:val="24"/>
        </w:rPr>
        <w:t xml:space="preserve"> the following:</w:t>
      </w:r>
    </w:p>
    <w:p w14:paraId="68752CC8" w14:textId="77777777" w:rsidR="00240DCE" w:rsidRDefault="00240DCE" w:rsidP="00240DCE"/>
    <w:p w14:paraId="7243D982" w14:textId="16D9B7D5" w:rsidR="00240DCE" w:rsidRPr="001423E5" w:rsidRDefault="001423E5" w:rsidP="001423E5">
      <w:pPr>
        <w:pStyle w:val="ListParagraph"/>
        <w:keepNext/>
        <w:numPr>
          <w:ilvl w:val="0"/>
          <w:numId w:val="10"/>
        </w:numPr>
        <w:spacing w:line="360" w:lineRule="auto"/>
        <w:jc w:val="center"/>
        <w:rPr>
          <w:rFonts w:ascii="Times New Roman Bold" w:hAnsi="Times New Roman Bold"/>
          <w:b/>
        </w:rPr>
      </w:pPr>
      <w:r>
        <w:rPr>
          <w:rFonts w:ascii="Times New Roman Bold" w:hAnsi="Times New Roman Bold"/>
          <w:b/>
        </w:rPr>
        <w:t>BACKGROUND</w:t>
      </w:r>
    </w:p>
    <w:p w14:paraId="2FFC3CCD" w14:textId="22369A53" w:rsidR="00A25FAD" w:rsidRPr="00A25FAD" w:rsidRDefault="00BC27A2" w:rsidP="00A25FAD">
      <w:pPr>
        <w:spacing w:line="360" w:lineRule="auto"/>
        <w:rPr>
          <w:rFonts w:eastAsiaTheme="minorHAnsi"/>
          <w:szCs w:val="24"/>
        </w:rPr>
      </w:pPr>
      <w:r>
        <w:tab/>
      </w:r>
      <w:r w:rsidR="006E1283">
        <w:t xml:space="preserve">On </w:t>
      </w:r>
      <w:r w:rsidR="00467A45">
        <w:t>August 11</w:t>
      </w:r>
      <w:r w:rsidR="00D05A51">
        <w:t>,</w:t>
      </w:r>
      <w:r w:rsidR="006E1283">
        <w:t xml:space="preserve"> 20</w:t>
      </w:r>
      <w:r w:rsidR="006E5866">
        <w:t>20</w:t>
      </w:r>
      <w:r w:rsidR="006E1283">
        <w:t xml:space="preserve">, </w:t>
      </w:r>
      <w:r w:rsidR="00467A45">
        <w:t>Johnston Legal Group (Johnston) and Frank Carvalho (Carvalho)</w:t>
      </w:r>
      <w:r w:rsidR="00D05A51">
        <w:t xml:space="preserve"> </w:t>
      </w:r>
      <w:r w:rsidR="000F5EC5">
        <w:t>(</w:t>
      </w:r>
      <w:r w:rsidR="00926A47">
        <w:t xml:space="preserve">collectively, </w:t>
      </w:r>
      <w:r w:rsidR="00467A45">
        <w:t>Petitioners</w:t>
      </w:r>
      <w:r w:rsidR="000F5EC5">
        <w:t xml:space="preserve">) </w:t>
      </w:r>
      <w:r w:rsidR="00D05A51">
        <w:t>filed a petition for</w:t>
      </w:r>
      <w:r w:rsidR="00926A47">
        <w:t xml:space="preserve"> streamlined</w:t>
      </w:r>
      <w:r w:rsidR="00D05A51">
        <w:t xml:space="preserve"> expedited release</w:t>
      </w:r>
      <w:r w:rsidR="00D05A51" w:rsidRPr="00D05A51">
        <w:t xml:space="preserve"> </w:t>
      </w:r>
      <w:r w:rsidR="00D05A51">
        <w:t>to amend</w:t>
      </w:r>
      <w:r w:rsidR="00467A45">
        <w:t xml:space="preserve"> Mountain </w:t>
      </w:r>
      <w:r w:rsidR="00B642AA">
        <w:t>Peak</w:t>
      </w:r>
      <w:r w:rsidR="00467A45">
        <w:t xml:space="preserve"> Special Utility District’s (MPSUD)</w:t>
      </w:r>
      <w:r w:rsidR="002C36F1">
        <w:t xml:space="preserve"> </w:t>
      </w:r>
      <w:r w:rsidR="00D05A51">
        <w:t xml:space="preserve">water </w:t>
      </w:r>
      <w:r w:rsidR="00467A45">
        <w:t>C</w:t>
      </w:r>
      <w:r w:rsidR="00D05A51">
        <w:t xml:space="preserve">ertificate of </w:t>
      </w:r>
      <w:r w:rsidR="00467A45">
        <w:t>C</w:t>
      </w:r>
      <w:r w:rsidR="00D05A51">
        <w:t xml:space="preserve">onvenience and </w:t>
      </w:r>
      <w:r w:rsidR="00467A45">
        <w:t>N</w:t>
      </w:r>
      <w:r w:rsidR="00D05A51">
        <w:t xml:space="preserve">ecessity (CCN) </w:t>
      </w:r>
      <w:r w:rsidR="00467A45">
        <w:t xml:space="preserve">No. </w:t>
      </w:r>
      <w:r w:rsidR="0096615B">
        <w:t>10</w:t>
      </w:r>
      <w:r w:rsidR="00467A45">
        <w:t xml:space="preserve">908 </w:t>
      </w:r>
      <w:r w:rsidR="00D05A51">
        <w:t xml:space="preserve">in </w:t>
      </w:r>
      <w:r w:rsidR="00467A45">
        <w:t>Johnson</w:t>
      </w:r>
      <w:r w:rsidR="00D05A51">
        <w:t xml:space="preserve"> County</w:t>
      </w:r>
      <w:r w:rsidR="0096615B">
        <w:t>,</w:t>
      </w:r>
      <w:r w:rsidR="00D05A51">
        <w:t xml:space="preserve"> </w:t>
      </w:r>
      <w:r w:rsidR="0003666B">
        <w:rPr>
          <w:bCs/>
        </w:rPr>
        <w:t>pursuant to</w:t>
      </w:r>
      <w:r w:rsidR="00767644">
        <w:rPr>
          <w:bCs/>
        </w:rPr>
        <w:t xml:space="preserve"> Texas Water Code </w:t>
      </w:r>
      <w:r w:rsidR="00BC51A7">
        <w:rPr>
          <w:bCs/>
        </w:rPr>
        <w:t xml:space="preserve">(TWC) </w:t>
      </w:r>
      <w:r w:rsidR="00767644">
        <w:rPr>
          <w:bCs/>
        </w:rPr>
        <w:t>§</w:t>
      </w:r>
      <w:r w:rsidR="00B4001D">
        <w:rPr>
          <w:bCs/>
        </w:rPr>
        <w:t xml:space="preserve"> </w:t>
      </w:r>
      <w:r w:rsidR="006E1283" w:rsidRPr="000B6CC0">
        <w:rPr>
          <w:bCs/>
        </w:rPr>
        <w:t>13.</w:t>
      </w:r>
      <w:r w:rsidR="0096615B">
        <w:rPr>
          <w:rFonts w:eastAsiaTheme="minorHAnsi"/>
        </w:rPr>
        <w:t>2541</w:t>
      </w:r>
      <w:r w:rsidR="006E1283" w:rsidRPr="000B6CC0">
        <w:rPr>
          <w:bCs/>
        </w:rPr>
        <w:t xml:space="preserve"> and 16 Texas Administrative Code (TAC)</w:t>
      </w:r>
      <w:r w:rsidR="006E1283">
        <w:rPr>
          <w:bCs/>
        </w:rPr>
        <w:t xml:space="preserve"> </w:t>
      </w:r>
      <w:r w:rsidR="00A25FAD">
        <w:rPr>
          <w:bCs/>
        </w:rPr>
        <w:t>§</w:t>
      </w:r>
      <w:r w:rsidR="00B4001D">
        <w:rPr>
          <w:bCs/>
        </w:rPr>
        <w:t xml:space="preserve"> </w:t>
      </w:r>
      <w:r w:rsidR="001926C1">
        <w:rPr>
          <w:bCs/>
        </w:rPr>
        <w:t>24.245</w:t>
      </w:r>
      <w:r w:rsidR="006E1283" w:rsidRPr="000B6CC0">
        <w:rPr>
          <w:bCs/>
        </w:rPr>
        <w:t>(</w:t>
      </w:r>
      <w:r w:rsidR="00467A45">
        <w:rPr>
          <w:bCs/>
        </w:rPr>
        <w:t>h</w:t>
      </w:r>
      <w:r w:rsidR="006E1283" w:rsidRPr="000B6CC0">
        <w:rPr>
          <w:bCs/>
        </w:rPr>
        <w:t>)</w:t>
      </w:r>
      <w:r w:rsidR="00C520BB">
        <w:rPr>
          <w:bCs/>
        </w:rPr>
        <w:t xml:space="preserve"> </w:t>
      </w:r>
      <w:r w:rsidR="00F96661">
        <w:rPr>
          <w:bCs/>
        </w:rPr>
        <w:t>(Petition)</w:t>
      </w:r>
      <w:r w:rsidR="006E1283">
        <w:rPr>
          <w:bCs/>
        </w:rPr>
        <w:t>.</w:t>
      </w:r>
      <w:r w:rsidR="00A25FAD" w:rsidRPr="00A25FAD">
        <w:rPr>
          <w:rFonts w:eastAsiaTheme="minorHAnsi"/>
          <w:szCs w:val="24"/>
        </w:rPr>
        <w:t xml:space="preserve"> </w:t>
      </w:r>
      <w:r w:rsidR="00CB2C98">
        <w:rPr>
          <w:rFonts w:eastAsiaTheme="minorHAnsi"/>
          <w:szCs w:val="24"/>
        </w:rPr>
        <w:t xml:space="preserve"> </w:t>
      </w:r>
      <w:r w:rsidR="00467A45">
        <w:rPr>
          <w:rFonts w:eastAsiaTheme="minorHAnsi"/>
        </w:rPr>
        <w:t>Petitioners</w:t>
      </w:r>
      <w:r w:rsidR="000F5EC5">
        <w:rPr>
          <w:rFonts w:eastAsiaTheme="minorHAnsi"/>
        </w:rPr>
        <w:t xml:space="preserve"> assert that the</w:t>
      </w:r>
      <w:r w:rsidR="00467A45">
        <w:rPr>
          <w:rFonts w:eastAsiaTheme="minorHAnsi"/>
        </w:rPr>
        <w:t xml:space="preserve"> tract of</w:t>
      </w:r>
      <w:r w:rsidR="000F5EC5">
        <w:rPr>
          <w:rFonts w:eastAsiaTheme="minorHAnsi"/>
        </w:rPr>
        <w:t xml:space="preserve"> land</w:t>
      </w:r>
      <w:r w:rsidR="0003666B">
        <w:rPr>
          <w:rFonts w:eastAsiaTheme="minorHAnsi"/>
        </w:rPr>
        <w:t xml:space="preserve"> in question</w:t>
      </w:r>
      <w:r w:rsidR="000F5EC5">
        <w:rPr>
          <w:rFonts w:eastAsiaTheme="minorHAnsi"/>
        </w:rPr>
        <w:t xml:space="preserve"> is at least 25 contiguous acres, is not receiving water</w:t>
      </w:r>
      <w:r w:rsidR="00B84A23">
        <w:rPr>
          <w:rFonts w:eastAsiaTheme="minorHAnsi"/>
        </w:rPr>
        <w:t xml:space="preserve"> </w:t>
      </w:r>
      <w:r w:rsidR="000F5EC5">
        <w:rPr>
          <w:rFonts w:eastAsiaTheme="minorHAnsi"/>
        </w:rPr>
        <w:t xml:space="preserve">service, and is located in </w:t>
      </w:r>
      <w:r w:rsidR="00467A45">
        <w:t>Johnson</w:t>
      </w:r>
      <w:r w:rsidR="000F5EC5">
        <w:rPr>
          <w:rFonts w:eastAsiaTheme="minorHAnsi"/>
        </w:rPr>
        <w:t xml:space="preserve"> County, which is a qualifying county. </w:t>
      </w:r>
    </w:p>
    <w:p w14:paraId="21E1FA16" w14:textId="23CB345A" w:rsidR="00D1701F" w:rsidRPr="00E453E6" w:rsidRDefault="00BC27A2" w:rsidP="00BC27A2">
      <w:pPr>
        <w:autoSpaceDE w:val="0"/>
        <w:autoSpaceDN w:val="0"/>
        <w:adjustRightInd w:val="0"/>
        <w:spacing w:line="360" w:lineRule="auto"/>
        <w:rPr>
          <w:szCs w:val="24"/>
        </w:rPr>
      </w:pPr>
      <w:r>
        <w:rPr>
          <w:szCs w:val="24"/>
        </w:rPr>
        <w:tab/>
      </w:r>
      <w:r w:rsidR="00D1701F">
        <w:rPr>
          <w:szCs w:val="24"/>
        </w:rPr>
        <w:t>On September 10, 2020, in response to Order No. 1, Staff filed its Recommendation on Administrative Completeness and Notice</w:t>
      </w:r>
      <w:r w:rsidR="00CA6B38">
        <w:rPr>
          <w:szCs w:val="24"/>
        </w:rPr>
        <w:t xml:space="preserve"> (Staff’s Recommendation)</w:t>
      </w:r>
      <w:r w:rsidR="00D1701F">
        <w:rPr>
          <w:szCs w:val="24"/>
        </w:rPr>
        <w:t>.  Staff recommended that the Petition be found administratively complet</w:t>
      </w:r>
      <w:r w:rsidR="00C15BF2">
        <w:rPr>
          <w:szCs w:val="24"/>
        </w:rPr>
        <w:t>e and</w:t>
      </w:r>
      <w:r w:rsidR="00D1701F">
        <w:rPr>
          <w:szCs w:val="24"/>
        </w:rPr>
        <w:t xml:space="preserve"> that notice </w:t>
      </w:r>
      <w:r w:rsidR="00C15BF2">
        <w:rPr>
          <w:szCs w:val="24"/>
        </w:rPr>
        <w:t xml:space="preserve">provided by Petitioners </w:t>
      </w:r>
      <w:r w:rsidR="00D1701F">
        <w:rPr>
          <w:szCs w:val="24"/>
        </w:rPr>
        <w:t>be found sufficient</w:t>
      </w:r>
      <w:r w:rsidR="0003666B">
        <w:rPr>
          <w:szCs w:val="24"/>
        </w:rPr>
        <w:t>.</w:t>
      </w:r>
      <w:r w:rsidR="00CB2C98">
        <w:rPr>
          <w:szCs w:val="24"/>
        </w:rPr>
        <w:t xml:space="preserve"> </w:t>
      </w:r>
      <w:r w:rsidR="0003666B">
        <w:rPr>
          <w:szCs w:val="24"/>
        </w:rPr>
        <w:t xml:space="preserve"> </w:t>
      </w:r>
      <w:r w:rsidR="00E453E6">
        <w:rPr>
          <w:szCs w:val="24"/>
        </w:rPr>
        <w:t xml:space="preserve">Staff further recommended restyling the docket to </w:t>
      </w:r>
      <w:r w:rsidR="00E453E6">
        <w:rPr>
          <w:i/>
          <w:iCs/>
          <w:szCs w:val="24"/>
        </w:rPr>
        <w:t xml:space="preserve">Petition of </w:t>
      </w:r>
      <w:r w:rsidR="00E453E6" w:rsidRPr="00E453E6">
        <w:rPr>
          <w:i/>
          <w:iCs/>
        </w:rPr>
        <w:t>Johnston &amp; Associates, LLP and Frank Carvalho to Amend Mountain Peak Special Utility District</w:t>
      </w:r>
      <w:r w:rsidR="0039479D">
        <w:rPr>
          <w:i/>
          <w:iCs/>
        </w:rPr>
        <w:t>’</w:t>
      </w:r>
      <w:r w:rsidR="00E453E6" w:rsidRPr="00E453E6">
        <w:rPr>
          <w:i/>
          <w:iCs/>
        </w:rPr>
        <w:t>s Certificate of Convenience and Necessity in Johnson County by Streamlined Expedited Release</w:t>
      </w:r>
      <w:r w:rsidR="00E453E6">
        <w:t>.</w:t>
      </w:r>
    </w:p>
    <w:p w14:paraId="1B6FB433" w14:textId="098C1667" w:rsidR="00E453E6" w:rsidRDefault="00E453E6" w:rsidP="00BC27A2">
      <w:pPr>
        <w:autoSpaceDE w:val="0"/>
        <w:autoSpaceDN w:val="0"/>
        <w:adjustRightInd w:val="0"/>
        <w:spacing w:line="360" w:lineRule="auto"/>
        <w:rPr>
          <w:szCs w:val="24"/>
        </w:rPr>
      </w:pPr>
      <w:r>
        <w:rPr>
          <w:szCs w:val="24"/>
        </w:rPr>
        <w:tab/>
      </w:r>
      <w:r w:rsidR="0003666B">
        <w:rPr>
          <w:szCs w:val="24"/>
        </w:rPr>
        <w:t>On</w:t>
      </w:r>
      <w:r>
        <w:rPr>
          <w:szCs w:val="24"/>
        </w:rPr>
        <w:t xml:space="preserve"> th</w:t>
      </w:r>
      <w:r w:rsidR="00FD0C39">
        <w:rPr>
          <w:szCs w:val="24"/>
        </w:rPr>
        <w:t>e same day</w:t>
      </w:r>
      <w:r>
        <w:rPr>
          <w:szCs w:val="24"/>
        </w:rPr>
        <w:t>, MPSUD filed its Objection to Commission Staff’s Recommendation of Administrative Completeness (</w:t>
      </w:r>
      <w:r w:rsidR="00306472">
        <w:rPr>
          <w:szCs w:val="24"/>
        </w:rPr>
        <w:t>O</w:t>
      </w:r>
      <w:r>
        <w:rPr>
          <w:szCs w:val="24"/>
        </w:rPr>
        <w:t xml:space="preserve">bjection) alleging </w:t>
      </w:r>
      <w:r w:rsidRPr="00CA6B38">
        <w:rPr>
          <w:szCs w:val="24"/>
        </w:rPr>
        <w:t>that</w:t>
      </w:r>
      <w:r w:rsidR="0003666B">
        <w:rPr>
          <w:szCs w:val="24"/>
        </w:rPr>
        <w:t>:</w:t>
      </w:r>
      <w:r w:rsidRPr="00CA6B38">
        <w:rPr>
          <w:szCs w:val="24"/>
        </w:rPr>
        <w:t xml:space="preserve"> (1) </w:t>
      </w:r>
      <w:r w:rsidR="00FD0C39" w:rsidRPr="00CA6B38">
        <w:rPr>
          <w:szCs w:val="24"/>
        </w:rPr>
        <w:t xml:space="preserve">the Petition is defective on its face because it was not filed by “an owner” as contemplated by TWC </w:t>
      </w:r>
      <w:r w:rsidR="00FD0C39" w:rsidRPr="00CA6B38">
        <w:t>§ 13.2541</w:t>
      </w:r>
      <w:r w:rsidRPr="00CA6B38">
        <w:rPr>
          <w:szCs w:val="24"/>
        </w:rPr>
        <w:t xml:space="preserve">; </w:t>
      </w:r>
      <w:r>
        <w:rPr>
          <w:szCs w:val="24"/>
        </w:rPr>
        <w:t xml:space="preserve">and (2) </w:t>
      </w:r>
      <w:r w:rsidR="00FD0C39">
        <w:rPr>
          <w:szCs w:val="24"/>
        </w:rPr>
        <w:t xml:space="preserve">that </w:t>
      </w:r>
      <w:r>
        <w:rPr>
          <w:szCs w:val="24"/>
        </w:rPr>
        <w:t xml:space="preserve">restyling </w:t>
      </w:r>
      <w:r>
        <w:rPr>
          <w:szCs w:val="24"/>
        </w:rPr>
        <w:lastRenderedPageBreak/>
        <w:t>the Petition will not resolve the ownership issue</w:t>
      </w:r>
      <w:r w:rsidR="00FD0C39">
        <w:rPr>
          <w:szCs w:val="24"/>
        </w:rPr>
        <w:t xml:space="preserve">. MPSUD </w:t>
      </w:r>
      <w:r>
        <w:rPr>
          <w:szCs w:val="24"/>
        </w:rPr>
        <w:t>request</w:t>
      </w:r>
      <w:r w:rsidR="00FD0C39">
        <w:rPr>
          <w:szCs w:val="24"/>
        </w:rPr>
        <w:t>ed</w:t>
      </w:r>
      <w:r>
        <w:rPr>
          <w:szCs w:val="24"/>
        </w:rPr>
        <w:t xml:space="preserve"> dismissal of the petition</w:t>
      </w:r>
      <w:r w:rsidR="0003666B">
        <w:rPr>
          <w:szCs w:val="24"/>
        </w:rPr>
        <w:t xml:space="preserve"> without prejudice</w:t>
      </w:r>
      <w:r>
        <w:rPr>
          <w:szCs w:val="24"/>
        </w:rPr>
        <w:t>.</w:t>
      </w:r>
      <w:r w:rsidRPr="00E453E6">
        <w:rPr>
          <w:rStyle w:val="FootnoteReference"/>
          <w:sz w:val="24"/>
          <w:szCs w:val="40"/>
          <w:vertAlign w:val="superscript"/>
        </w:rPr>
        <w:footnoteReference w:id="1"/>
      </w:r>
    </w:p>
    <w:p w14:paraId="230636EF" w14:textId="45A41E23" w:rsidR="00E453E6" w:rsidRDefault="00D1701F" w:rsidP="00584CFE">
      <w:pPr>
        <w:autoSpaceDE w:val="0"/>
        <w:autoSpaceDN w:val="0"/>
        <w:adjustRightInd w:val="0"/>
        <w:spacing w:line="360" w:lineRule="auto"/>
        <w:rPr>
          <w:szCs w:val="24"/>
        </w:rPr>
      </w:pPr>
      <w:r>
        <w:rPr>
          <w:szCs w:val="24"/>
        </w:rPr>
        <w:tab/>
      </w:r>
      <w:r w:rsidR="00E453E6">
        <w:rPr>
          <w:szCs w:val="24"/>
        </w:rPr>
        <w:t>On September 11, 2020, the Administrative Law Judge (ALJ) issued Order No. 3, requiring Petitioners to file a response to MPSUD’s Objection by September 18, 2020.</w:t>
      </w:r>
      <w:r w:rsidR="00CB2C98">
        <w:rPr>
          <w:szCs w:val="24"/>
        </w:rPr>
        <w:t xml:space="preserve"> </w:t>
      </w:r>
      <w:r w:rsidR="00E453E6">
        <w:rPr>
          <w:szCs w:val="24"/>
        </w:rPr>
        <w:t xml:space="preserve"> The Order </w:t>
      </w:r>
      <w:r w:rsidR="0003666B">
        <w:rPr>
          <w:szCs w:val="24"/>
        </w:rPr>
        <w:t>also</w:t>
      </w:r>
      <w:r w:rsidR="00E453E6">
        <w:rPr>
          <w:szCs w:val="24"/>
        </w:rPr>
        <w:t xml:space="preserve"> required Staff to file a reply to both MPSUD’s Objection and Petitioners’ response to same by September 24, 2020. </w:t>
      </w:r>
    </w:p>
    <w:p w14:paraId="139DC124" w14:textId="6FC063A5" w:rsidR="00E453E6" w:rsidRDefault="00E453E6" w:rsidP="00584CFE">
      <w:pPr>
        <w:autoSpaceDE w:val="0"/>
        <w:autoSpaceDN w:val="0"/>
        <w:adjustRightInd w:val="0"/>
        <w:spacing w:line="360" w:lineRule="auto"/>
        <w:rPr>
          <w:szCs w:val="24"/>
        </w:rPr>
      </w:pPr>
      <w:r>
        <w:rPr>
          <w:szCs w:val="24"/>
        </w:rPr>
        <w:tab/>
        <w:t>On September 17 and 18,</w:t>
      </w:r>
      <w:r w:rsidR="0039479D">
        <w:rPr>
          <w:szCs w:val="24"/>
        </w:rPr>
        <w:t xml:space="preserve"> 2020,</w:t>
      </w:r>
      <w:r>
        <w:rPr>
          <w:szCs w:val="24"/>
        </w:rPr>
        <w:t xml:space="preserve"> respectively, Petitioners filed a First Amended Petition</w:t>
      </w:r>
      <w:r w:rsidRPr="0003666B">
        <w:rPr>
          <w:rStyle w:val="FootnoteReference"/>
          <w:sz w:val="24"/>
          <w:szCs w:val="40"/>
          <w:vertAlign w:val="superscript"/>
        </w:rPr>
        <w:footnoteReference w:id="2"/>
      </w:r>
      <w:r>
        <w:rPr>
          <w:szCs w:val="24"/>
        </w:rPr>
        <w:t xml:space="preserve"> </w:t>
      </w:r>
      <w:r w:rsidR="0003666B">
        <w:rPr>
          <w:szCs w:val="24"/>
        </w:rPr>
        <w:t>(Amended Petition)</w:t>
      </w:r>
      <w:r>
        <w:rPr>
          <w:szCs w:val="24"/>
        </w:rPr>
        <w:t xml:space="preserve"> and Response to MPSUD’s Objection</w:t>
      </w:r>
      <w:r w:rsidR="0003666B">
        <w:rPr>
          <w:szCs w:val="24"/>
        </w:rPr>
        <w:t xml:space="preserve"> (Petitioner’s Response)</w:t>
      </w:r>
      <w:r w:rsidR="004F7C09">
        <w:rPr>
          <w:szCs w:val="24"/>
        </w:rPr>
        <w:t>.</w:t>
      </w:r>
      <w:r w:rsidR="001913E8" w:rsidRPr="0003666B">
        <w:rPr>
          <w:rStyle w:val="FootnoteReference"/>
          <w:sz w:val="24"/>
          <w:szCs w:val="40"/>
          <w:vertAlign w:val="superscript"/>
        </w:rPr>
        <w:footnoteReference w:id="3"/>
      </w:r>
    </w:p>
    <w:p w14:paraId="7FC6416C" w14:textId="32B7D774" w:rsidR="00E453E6" w:rsidRDefault="004F7C09" w:rsidP="00584CFE">
      <w:pPr>
        <w:autoSpaceDE w:val="0"/>
        <w:autoSpaceDN w:val="0"/>
        <w:adjustRightInd w:val="0"/>
        <w:spacing w:line="360" w:lineRule="auto"/>
        <w:rPr>
          <w:szCs w:val="24"/>
        </w:rPr>
      </w:pPr>
      <w:r>
        <w:rPr>
          <w:szCs w:val="24"/>
        </w:rPr>
        <w:tab/>
      </w:r>
      <w:r w:rsidR="0039479D">
        <w:rPr>
          <w:szCs w:val="24"/>
        </w:rPr>
        <w:t xml:space="preserve">In accordance with the </w:t>
      </w:r>
      <w:r>
        <w:rPr>
          <w:szCs w:val="24"/>
        </w:rPr>
        <w:t xml:space="preserve">September 24, 2020 </w:t>
      </w:r>
      <w:r w:rsidR="0039479D">
        <w:rPr>
          <w:szCs w:val="24"/>
        </w:rPr>
        <w:t>deadline established in Order No. 3</w:t>
      </w:r>
      <w:r>
        <w:rPr>
          <w:szCs w:val="24"/>
        </w:rPr>
        <w:t xml:space="preserve">, this pleading is timely filed. </w:t>
      </w:r>
    </w:p>
    <w:p w14:paraId="4280918F" w14:textId="77777777" w:rsidR="004F7C09" w:rsidRDefault="004F7C09" w:rsidP="00BC27A2">
      <w:pPr>
        <w:autoSpaceDE w:val="0"/>
        <w:autoSpaceDN w:val="0"/>
        <w:adjustRightInd w:val="0"/>
        <w:spacing w:line="360" w:lineRule="auto"/>
        <w:rPr>
          <w:szCs w:val="24"/>
        </w:rPr>
      </w:pPr>
    </w:p>
    <w:p w14:paraId="65C71283" w14:textId="5ED348B8" w:rsidR="00F637EB" w:rsidRPr="001423E5" w:rsidRDefault="00E453E6" w:rsidP="001423E5">
      <w:pPr>
        <w:pStyle w:val="ListParagraph"/>
        <w:keepNext/>
        <w:numPr>
          <w:ilvl w:val="0"/>
          <w:numId w:val="10"/>
        </w:numPr>
        <w:spacing w:line="360" w:lineRule="auto"/>
        <w:jc w:val="center"/>
        <w:rPr>
          <w:rFonts w:ascii="Times New Roman Bold" w:hAnsi="Times New Roman Bold"/>
          <w:b/>
        </w:rPr>
      </w:pPr>
      <w:r>
        <w:rPr>
          <w:rFonts w:ascii="Times New Roman Bold" w:hAnsi="Times New Roman Bold"/>
          <w:b/>
        </w:rPr>
        <w:t>STAFF’S RESPONSE</w:t>
      </w:r>
    </w:p>
    <w:p w14:paraId="00BFF8C0" w14:textId="229FA44B" w:rsidR="007E5632" w:rsidRDefault="00FD0C39" w:rsidP="00FD0C39">
      <w:pPr>
        <w:spacing w:line="360" w:lineRule="auto"/>
        <w:ind w:firstLine="720"/>
      </w:pPr>
      <w:r>
        <w:t>Staff acknowledges</w:t>
      </w:r>
      <w:r w:rsidR="007E5632">
        <w:t xml:space="preserve"> </w:t>
      </w:r>
      <w:r>
        <w:t>that the August 1</w:t>
      </w:r>
      <w:r w:rsidR="0039479D">
        <w:t>1</w:t>
      </w:r>
      <w:r>
        <w:t>, 2020 Petition nam</w:t>
      </w:r>
      <w:r w:rsidR="0039479D">
        <w:t>ed</w:t>
      </w:r>
      <w:r>
        <w:t xml:space="preserve"> Johnston Legal Group as one of </w:t>
      </w:r>
      <w:r w:rsidR="00CB2C98">
        <w:t>the Petitioners</w:t>
      </w:r>
      <w:r>
        <w:t xml:space="preserve">. </w:t>
      </w:r>
      <w:r w:rsidR="00CB2C98">
        <w:t>However, Staff</w:t>
      </w:r>
      <w:r w:rsidR="0039479D">
        <w:t xml:space="preserve"> </w:t>
      </w:r>
      <w:r w:rsidR="00CB2C98">
        <w:t>asserts that</w:t>
      </w:r>
      <w:r w:rsidR="007E5632">
        <w:t xml:space="preserve"> the inadvertent use of a related name </w:t>
      </w:r>
      <w:r w:rsidR="0039479D">
        <w:t>in the styling of the docket</w:t>
      </w:r>
      <w:r w:rsidR="00DE05A2">
        <w:t xml:space="preserve"> and recitation of facts</w:t>
      </w:r>
      <w:r w:rsidR="0039479D">
        <w:t xml:space="preserve"> </w:t>
      </w:r>
      <w:r w:rsidR="007E5632">
        <w:t>is not fatal to the Petition</w:t>
      </w:r>
      <w:r w:rsidR="00DE05A2">
        <w:t>.</w:t>
      </w:r>
      <w:r w:rsidR="00CB2C98">
        <w:t xml:space="preserve">  </w:t>
      </w:r>
      <w:r w:rsidR="00DE05A2">
        <w:t>Both t</w:t>
      </w:r>
      <w:r w:rsidR="007E5632">
        <w:t>he Petition</w:t>
      </w:r>
      <w:r w:rsidR="00584CFE">
        <w:t xml:space="preserve"> and Amended Petition</w:t>
      </w:r>
      <w:r w:rsidR="007E5632">
        <w:t xml:space="preserve"> </w:t>
      </w:r>
      <w:r w:rsidR="00DE05A2">
        <w:t xml:space="preserve">demonstrate </w:t>
      </w:r>
      <w:r w:rsidR="00524057">
        <w:t>the</w:t>
      </w:r>
      <w:r w:rsidR="00DE05A2">
        <w:t xml:space="preserve"> </w:t>
      </w:r>
      <w:r w:rsidR="00584CFE">
        <w:t>own</w:t>
      </w:r>
      <w:r w:rsidR="00524057">
        <w:t>ers of</w:t>
      </w:r>
      <w:r w:rsidR="007E5632">
        <w:t xml:space="preserve"> </w:t>
      </w:r>
      <w:r w:rsidR="00584CFE">
        <w:t>the tract of land in question, as required by</w:t>
      </w:r>
      <w:r w:rsidR="007E5632">
        <w:t xml:space="preserve"> Texas Water Code § 13.2541(b)</w:t>
      </w:r>
      <w:r w:rsidR="00A2650B">
        <w:t xml:space="preserve"> and 16 TAC § 24.245(h)</w:t>
      </w:r>
      <w:r w:rsidR="00DE05A2">
        <w:t>.</w:t>
      </w:r>
    </w:p>
    <w:p w14:paraId="1461B284" w14:textId="646F671D" w:rsidR="00FD0C39" w:rsidRDefault="00FD0C39" w:rsidP="00FD0C39">
      <w:pPr>
        <w:spacing w:line="360" w:lineRule="auto"/>
        <w:ind w:firstLine="720"/>
      </w:pPr>
      <w:r>
        <w:t>Included with the</w:t>
      </w:r>
      <w:r w:rsidR="007E5632">
        <w:t xml:space="preserve"> August 11, 2020</w:t>
      </w:r>
      <w:r>
        <w:t xml:space="preserve"> Petition was a certified copy of a Warranty Deed, dated December 14, 2005, transferring an undivided </w:t>
      </w:r>
      <w:r w:rsidR="00584CFE">
        <w:t>one-third</w:t>
      </w:r>
      <w:r>
        <w:t xml:space="preserve"> interest in the 59 acres of land</w:t>
      </w:r>
      <w:r w:rsidR="002B40F1">
        <w:t xml:space="preserve"> at issue in this docket from R.J. Carvalho d/b/a R-H Land Development &amp; Company to Johnston &amp; Associates, LLP, </w:t>
      </w:r>
      <w:r w:rsidR="00584CFE">
        <w:t xml:space="preserve">then </w:t>
      </w:r>
      <w:r w:rsidR="002B40F1">
        <w:t>located at 307 W. Seventh Street, Suite 800, Fort Worth, Texas 76102 (2005 Deed).</w:t>
      </w:r>
      <w:r w:rsidR="002B40F1" w:rsidRPr="002B40F1">
        <w:rPr>
          <w:rStyle w:val="FootnoteReference"/>
          <w:sz w:val="24"/>
          <w:szCs w:val="32"/>
          <w:vertAlign w:val="superscript"/>
        </w:rPr>
        <w:footnoteReference w:id="4"/>
      </w:r>
      <w:r w:rsidR="00CB0A21">
        <w:t xml:space="preserve"> </w:t>
      </w:r>
      <w:r w:rsidR="002B40F1">
        <w:t>Also filed with the Petition was a Warranty Deed, dated October 13, 2011, transferring to Frank Carvalho “All remaining interest (66.7% undivided interest)” of the same 59 acre</w:t>
      </w:r>
      <w:r w:rsidR="00584CFE">
        <w:t xml:space="preserve"> tract</w:t>
      </w:r>
      <w:r w:rsidR="002B40F1">
        <w:t xml:space="preserve"> </w:t>
      </w:r>
      <w:r w:rsidR="002B40F1">
        <w:lastRenderedPageBreak/>
        <w:t>previously granted to Johnston &amp; Associates (2011 Deed).</w:t>
      </w:r>
      <w:r w:rsidR="002B40F1" w:rsidRPr="002B40F1">
        <w:rPr>
          <w:rStyle w:val="FootnoteReference"/>
          <w:sz w:val="24"/>
          <w:szCs w:val="32"/>
          <w:vertAlign w:val="superscript"/>
        </w:rPr>
        <w:footnoteReference w:id="5"/>
      </w:r>
      <w:r w:rsidR="002B40F1">
        <w:t xml:space="preserve"> The 2011 Deed </w:t>
      </w:r>
      <w:r w:rsidR="007E5632">
        <w:t xml:space="preserve">explicitly </w:t>
      </w:r>
      <w:r w:rsidR="002B40F1">
        <w:t>provides that the grant is “[s]</w:t>
      </w:r>
      <w:proofErr w:type="spellStart"/>
      <w:r w:rsidR="002B40F1">
        <w:t>ubject</w:t>
      </w:r>
      <w:proofErr w:type="spellEnd"/>
      <w:r w:rsidR="002B40F1">
        <w:t xml:space="preserve"> to 33.3% undivided interest owned by Johnston &amp; Associates, LLP.”</w:t>
      </w:r>
      <w:r w:rsidR="002B40F1" w:rsidRPr="00584CFE">
        <w:rPr>
          <w:rStyle w:val="FootnoteReference"/>
          <w:sz w:val="24"/>
          <w:szCs w:val="32"/>
          <w:vertAlign w:val="superscript"/>
        </w:rPr>
        <w:footnoteReference w:id="6"/>
      </w:r>
      <w:r w:rsidR="00CB0A21">
        <w:t xml:space="preserve"> In addition, the 2011 Deed provides instructions that after recording, the deed is to be returned to Michael Johnston, JOHNSTON LEGAL GROUP PC in Fort Worth, Texas 76117.  </w:t>
      </w:r>
    </w:p>
    <w:p w14:paraId="3AD715C4" w14:textId="2A985466" w:rsidR="00FD0C39" w:rsidRDefault="002B40F1" w:rsidP="00FD0C39">
      <w:pPr>
        <w:spacing w:line="360" w:lineRule="auto"/>
      </w:pPr>
      <w:r>
        <w:tab/>
        <w:t>Exhibit D to the Petition is the signed and notarized affidavit of Michael Johnston, who attested on June 30, 2020 to being the Managing Partner of Johnston &amp; Associates, LLP</w:t>
      </w:r>
      <w:r w:rsidR="00FB3A31">
        <w:t xml:space="preserve"> (Johnston’s </w:t>
      </w:r>
      <w:r w:rsidR="00C520BB">
        <w:t>Affidavit</w:t>
      </w:r>
      <w:r w:rsidR="00FB3A31">
        <w:t>)</w:t>
      </w:r>
      <w:r>
        <w:t>.</w:t>
      </w:r>
      <w:r w:rsidRPr="00584CFE">
        <w:rPr>
          <w:rStyle w:val="FootnoteReference"/>
          <w:sz w:val="24"/>
          <w:szCs w:val="32"/>
          <w:vertAlign w:val="superscript"/>
        </w:rPr>
        <w:footnoteReference w:id="7"/>
      </w:r>
      <w:r w:rsidR="007703D8">
        <w:t xml:space="preserve"> Exhibit E to the Petition is a similar affidavit from Mr. Carvalho, attesting to ownership of the tract of land at issue in this matter.</w:t>
      </w:r>
      <w:r w:rsidR="00722205" w:rsidRPr="00524057">
        <w:rPr>
          <w:rStyle w:val="FootnoteReference"/>
          <w:sz w:val="24"/>
          <w:szCs w:val="32"/>
          <w:vertAlign w:val="superscript"/>
        </w:rPr>
        <w:footnoteReference w:id="8"/>
      </w:r>
    </w:p>
    <w:p w14:paraId="0588457C" w14:textId="616E889E" w:rsidR="00FB3A31" w:rsidRDefault="007703D8" w:rsidP="00DE05A2">
      <w:pPr>
        <w:spacing w:line="360" w:lineRule="auto"/>
      </w:pPr>
      <w:r>
        <w:tab/>
      </w:r>
      <w:r w:rsidR="00A2650B">
        <w:t xml:space="preserve"> </w:t>
      </w:r>
      <w:r w:rsidR="00CB0A21">
        <w:t>The supporting documentation filed with the Petition clearly indicates</w:t>
      </w:r>
      <w:r w:rsidR="00FB3A31">
        <w:t xml:space="preserve"> </w:t>
      </w:r>
      <w:r w:rsidR="00CB0A21">
        <w:t>that Johnston &amp; Associates, LLP is an owner of the subject property</w:t>
      </w:r>
      <w:r w:rsidR="00524057">
        <w:t>,</w:t>
      </w:r>
      <w:r w:rsidR="00CB0A21">
        <w:t xml:space="preserve"> and that Petitioners </w:t>
      </w:r>
      <w:r w:rsidR="00FB3A31">
        <w:t>intend</w:t>
      </w:r>
      <w:r w:rsidR="00CB0A21">
        <w:t>ed</w:t>
      </w:r>
      <w:r w:rsidR="00FB3A31">
        <w:t xml:space="preserve"> Johnston &amp; Associates, LLP to be </w:t>
      </w:r>
      <w:r w:rsidR="00CB0A21">
        <w:t xml:space="preserve">a </w:t>
      </w:r>
      <w:r w:rsidR="00FB3A31">
        <w:t xml:space="preserve">party to this docket. </w:t>
      </w:r>
      <w:r w:rsidR="00CB2C98">
        <w:t xml:space="preserve"> </w:t>
      </w:r>
      <w:r w:rsidR="00CB0A21">
        <w:t xml:space="preserve">Furthermore, </w:t>
      </w:r>
      <w:r w:rsidR="00FB3A31">
        <w:t>Petitioners</w:t>
      </w:r>
      <w:r w:rsidR="0060135A">
        <w:t xml:space="preserve"> acknowledged th</w:t>
      </w:r>
      <w:r w:rsidR="00FB3A31">
        <w:t>at they</w:t>
      </w:r>
      <w:r w:rsidR="0060135A">
        <w:t xml:space="preserve"> inadvertent</w:t>
      </w:r>
      <w:r w:rsidR="00CB0A21">
        <w:t>ly</w:t>
      </w:r>
      <w:r w:rsidR="0060135A">
        <w:t xml:space="preserve"> use</w:t>
      </w:r>
      <w:r w:rsidR="00FB3A31">
        <w:t>d</w:t>
      </w:r>
      <w:r w:rsidR="0060135A">
        <w:t xml:space="preserve"> “the generic name of the Johnson Legal Group instead of the formal legal name of Johnson [sic] &amp; Associates, LLP.”</w:t>
      </w:r>
      <w:r w:rsidR="0060135A" w:rsidRPr="00FB3A31">
        <w:rPr>
          <w:rStyle w:val="FootnoteReference"/>
          <w:sz w:val="24"/>
          <w:szCs w:val="32"/>
          <w:vertAlign w:val="superscript"/>
        </w:rPr>
        <w:footnoteReference w:id="9"/>
      </w:r>
      <w:r w:rsidR="0060135A">
        <w:t xml:space="preserve"> </w:t>
      </w:r>
      <w:r w:rsidR="00FB3A31">
        <w:t xml:space="preserve">Petitioners have attempted to rectify their initial error by filing their Amended Petition, which eliminates reference to Johnston Legal Group, replacing it with Johnston &amp; Associates, LLP. </w:t>
      </w:r>
    </w:p>
    <w:p w14:paraId="054DA2A0" w14:textId="7C2D44F4" w:rsidR="0060135A" w:rsidRDefault="00FB3A31" w:rsidP="00FD0C39">
      <w:pPr>
        <w:spacing w:line="360" w:lineRule="auto"/>
      </w:pPr>
      <w:r>
        <w:tab/>
      </w:r>
      <w:r w:rsidR="00AB7C04">
        <w:t>Petitioners have clearly indicated that Johnston &amp; Associates, LLP is the proper party</w:t>
      </w:r>
      <w:r w:rsidR="00CA6B38">
        <w:t xml:space="preserve"> in this docket and</w:t>
      </w:r>
      <w:r w:rsidR="00AB7C04">
        <w:t xml:space="preserve"> that the reference to Johnston Legal Group was inadvertent and accidental.</w:t>
      </w:r>
      <w:r w:rsidR="00484E57">
        <w:t xml:space="preserve"> Therefore, Staff continues to recommend that the Petition be found sufficient in order to maintain the streamlined nature of this proceeding.</w:t>
      </w:r>
      <w:r w:rsidR="00CB2C98">
        <w:t xml:space="preserve"> </w:t>
      </w:r>
      <w:r w:rsidR="00484E57">
        <w:t xml:space="preserve"> If the ALJ agrees with MPSUD that the Petition </w:t>
      </w:r>
      <w:proofErr w:type="spellStart"/>
      <w:r w:rsidR="00484E57">
        <w:t>as</w:t>
      </w:r>
      <w:proofErr w:type="spellEnd"/>
      <w:r w:rsidR="00484E57">
        <w:t xml:space="preserve"> filed is defective, then Staff recommends a finding of insufficiency with an opportunity to cure rather than dismissal</w:t>
      </w:r>
      <w:r w:rsidR="00FB5EF9">
        <w:t xml:space="preserve"> for two reasons.</w:t>
      </w:r>
      <w:r w:rsidR="00CB2C98">
        <w:t xml:space="preserve"> </w:t>
      </w:r>
      <w:r w:rsidR="00FB5EF9">
        <w:t xml:space="preserve"> First,</w:t>
      </w:r>
      <w:r w:rsidR="00484E57">
        <w:t xml:space="preserve"> MPSUD has not </w:t>
      </w:r>
      <w:r w:rsidR="00FB5EF9">
        <w:t>identified the specific subsection of under which it is seeking dismissal</w:t>
      </w:r>
      <w:r w:rsidR="00484E57">
        <w:t xml:space="preserve"> 16 TAC §</w:t>
      </w:r>
      <w:r w:rsidR="00FB5EF9">
        <w:t xml:space="preserve"> </w:t>
      </w:r>
      <w:r w:rsidR="00484E57">
        <w:t>22.18</w:t>
      </w:r>
      <w:r w:rsidR="00FB5EF9">
        <w:t>1.</w:t>
      </w:r>
      <w:r w:rsidR="00CB2C98">
        <w:t xml:space="preserve"> </w:t>
      </w:r>
      <w:r w:rsidR="00FB5EF9">
        <w:t xml:space="preserve"> Second, Petitioners have already filed the Amended Petition correcting their oversight.</w:t>
      </w:r>
      <w:r w:rsidR="00484E57">
        <w:t xml:space="preserve"> </w:t>
      </w:r>
    </w:p>
    <w:p w14:paraId="709114AE" w14:textId="4B195C94" w:rsidR="00CA6B38" w:rsidRDefault="00CA6B38" w:rsidP="00FD0C39">
      <w:pPr>
        <w:spacing w:line="360" w:lineRule="auto"/>
      </w:pPr>
    </w:p>
    <w:p w14:paraId="27016931" w14:textId="77777777" w:rsidR="00CB2C98" w:rsidRDefault="00CB2C98" w:rsidP="00FD0C39">
      <w:pPr>
        <w:spacing w:line="360" w:lineRule="auto"/>
      </w:pPr>
    </w:p>
    <w:p w14:paraId="61E1D315" w14:textId="77777777" w:rsidR="00CA6B38" w:rsidRPr="001423E5" w:rsidRDefault="00AB7C04" w:rsidP="00CA6B38">
      <w:pPr>
        <w:pStyle w:val="ListParagraph"/>
        <w:numPr>
          <w:ilvl w:val="0"/>
          <w:numId w:val="10"/>
        </w:numPr>
        <w:spacing w:line="360" w:lineRule="auto"/>
        <w:jc w:val="center"/>
        <w:rPr>
          <w:b/>
          <w:bCs/>
          <w:szCs w:val="24"/>
        </w:rPr>
      </w:pPr>
      <w:r>
        <w:lastRenderedPageBreak/>
        <w:tab/>
      </w:r>
      <w:r w:rsidR="00CA6B38">
        <w:rPr>
          <w:b/>
          <w:bCs/>
          <w:szCs w:val="24"/>
        </w:rPr>
        <w:t>CONCLUSION</w:t>
      </w:r>
    </w:p>
    <w:p w14:paraId="6CCF597B" w14:textId="6FBB41C5" w:rsidR="00AB7C04" w:rsidRPr="00CA6B38" w:rsidRDefault="00CA6B38" w:rsidP="00CA6B38">
      <w:pPr>
        <w:spacing w:line="360" w:lineRule="auto"/>
        <w:ind w:firstLine="720"/>
      </w:pPr>
      <w:r>
        <w:t>On the aforementioned basis,</w:t>
      </w:r>
      <w:r w:rsidR="001543E4">
        <w:t xml:space="preserve"> Staf</w:t>
      </w:r>
      <w:r>
        <w:t>f respectfully recommends that MPSUD’s request that the Petition be dismissed on the grounds of being defective be denied.</w:t>
      </w:r>
      <w:r w:rsidR="00CB2C98">
        <w:t xml:space="preserve"> </w:t>
      </w:r>
      <w:r>
        <w:t xml:space="preserve"> Staff </w:t>
      </w:r>
      <w:r w:rsidR="00484E57">
        <w:t xml:space="preserve">also </w:t>
      </w:r>
      <w:r>
        <w:t xml:space="preserve">reiterates its request that the docket be restyled to </w:t>
      </w:r>
      <w:r>
        <w:rPr>
          <w:i/>
          <w:iCs/>
        </w:rPr>
        <w:t xml:space="preserve">Petition of Johnston &amp; Associates, LLP and Frank </w:t>
      </w:r>
      <w:r w:rsidRPr="00CA6B38">
        <w:rPr>
          <w:i/>
          <w:iCs/>
        </w:rPr>
        <w:t>Carvalho to Amend Mountain Peak Special Utility District's Certificate of Convenience and Necessity in Johnson County by Streamlined Expedited Release</w:t>
      </w:r>
      <w:r>
        <w:t xml:space="preserve"> as provided in Staff’s Recommendation</w:t>
      </w:r>
      <w:r w:rsidR="00484E57">
        <w:t xml:space="preserve"> filed on September 10, 2020</w:t>
      </w:r>
      <w:r>
        <w:t>.</w:t>
      </w:r>
    </w:p>
    <w:p w14:paraId="027DA43A" w14:textId="30B5C2E2" w:rsidR="004F7C09" w:rsidRDefault="004F7C09" w:rsidP="004F7C09">
      <w:pPr>
        <w:spacing w:line="360" w:lineRule="auto"/>
        <w:ind w:firstLine="810"/>
      </w:pPr>
    </w:p>
    <w:p w14:paraId="7E372C96" w14:textId="0D21EB54" w:rsidR="003744AE" w:rsidRDefault="004E1C4E" w:rsidP="00180924">
      <w:pPr>
        <w:spacing w:line="360" w:lineRule="auto"/>
        <w:rPr>
          <w:bCs/>
          <w:szCs w:val="24"/>
        </w:rPr>
      </w:pPr>
      <w:r w:rsidRPr="00933084">
        <w:rPr>
          <w:bCs/>
          <w:szCs w:val="24"/>
        </w:rPr>
        <w:t xml:space="preserve">Dated: </w:t>
      </w:r>
      <w:r w:rsidR="002C3F70">
        <w:rPr>
          <w:bCs/>
          <w:szCs w:val="24"/>
        </w:rPr>
        <w:t xml:space="preserve">September </w:t>
      </w:r>
      <w:r w:rsidR="004F7C09">
        <w:rPr>
          <w:bCs/>
          <w:szCs w:val="24"/>
        </w:rPr>
        <w:t>24</w:t>
      </w:r>
      <w:r w:rsidR="00E816B5">
        <w:rPr>
          <w:bCs/>
          <w:szCs w:val="24"/>
        </w:rPr>
        <w:t>, 2020</w:t>
      </w:r>
    </w:p>
    <w:p w14:paraId="25B6787F" w14:textId="77777777" w:rsidR="003E584A" w:rsidRPr="00933084" w:rsidRDefault="003E584A" w:rsidP="00180924">
      <w:pPr>
        <w:spacing w:line="360" w:lineRule="auto"/>
        <w:rPr>
          <w:bCs/>
          <w:szCs w:val="24"/>
        </w:rPr>
      </w:pPr>
    </w:p>
    <w:p w14:paraId="6439594E"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0723F5E2"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99C8BD6" w14:textId="77777777" w:rsidR="00180924" w:rsidRPr="003F3549" w:rsidRDefault="00180924" w:rsidP="00180924">
      <w:pPr>
        <w:ind w:left="4320"/>
        <w:contextualSpacing/>
        <w:rPr>
          <w:b/>
          <w:szCs w:val="24"/>
        </w:rPr>
      </w:pPr>
      <w:r w:rsidRPr="003F3549">
        <w:rPr>
          <w:b/>
          <w:szCs w:val="24"/>
        </w:rPr>
        <w:t>LEGAL DIVISION</w:t>
      </w:r>
    </w:p>
    <w:p w14:paraId="55AD5513" w14:textId="77777777" w:rsidR="00180924" w:rsidRPr="003F3549" w:rsidRDefault="00180924" w:rsidP="00180924"/>
    <w:p w14:paraId="75A5ACEA" w14:textId="4757430C" w:rsidR="00180924" w:rsidRPr="003F3549" w:rsidRDefault="00180924" w:rsidP="00180924">
      <w:r w:rsidRPr="003F3549">
        <w:tab/>
      </w:r>
      <w:r w:rsidRPr="003F3549">
        <w:tab/>
      </w:r>
      <w:r w:rsidRPr="003F3549">
        <w:tab/>
      </w:r>
      <w:r w:rsidRPr="003F3549">
        <w:tab/>
      </w:r>
      <w:r w:rsidRPr="003F3549">
        <w:tab/>
      </w:r>
      <w:r w:rsidRPr="003F3549">
        <w:tab/>
      </w:r>
      <w:r w:rsidR="006E5866">
        <w:t>Rachelle Nicolette Robles</w:t>
      </w:r>
    </w:p>
    <w:p w14:paraId="6FE7863D" w14:textId="77777777" w:rsidR="00180924" w:rsidRPr="003F3549" w:rsidRDefault="00180924" w:rsidP="00180924">
      <w:r w:rsidRPr="003F3549">
        <w:tab/>
      </w:r>
      <w:r w:rsidRPr="003F3549">
        <w:tab/>
      </w:r>
      <w:r w:rsidRPr="003F3549">
        <w:tab/>
      </w:r>
      <w:r w:rsidRPr="003F3549">
        <w:tab/>
      </w:r>
      <w:r w:rsidRPr="003F3549">
        <w:tab/>
      </w:r>
      <w:r w:rsidRPr="003F3549">
        <w:tab/>
        <w:t xml:space="preserve">Division Director </w:t>
      </w:r>
    </w:p>
    <w:p w14:paraId="2015CE78" w14:textId="77777777" w:rsidR="00180924" w:rsidRPr="003F3549" w:rsidRDefault="00180924" w:rsidP="00180924"/>
    <w:p w14:paraId="4FDB24EF" w14:textId="77777777" w:rsidR="002C36F1" w:rsidRDefault="002C36F1" w:rsidP="002C36F1">
      <w:pPr>
        <w:overflowPunct w:val="0"/>
        <w:autoSpaceDE w:val="0"/>
        <w:autoSpaceDN w:val="0"/>
        <w:adjustRightInd w:val="0"/>
        <w:ind w:left="4320"/>
        <w:jc w:val="left"/>
        <w:textAlignment w:val="baseline"/>
      </w:pPr>
      <w:bookmarkStart w:id="1" w:name="_Hlk19602973"/>
      <w:r>
        <w:t xml:space="preserve">Eleanor </w:t>
      </w:r>
      <w:proofErr w:type="spellStart"/>
      <w:r>
        <w:t>D’Ambrosio</w:t>
      </w:r>
      <w:proofErr w:type="spellEnd"/>
    </w:p>
    <w:p w14:paraId="2524D3A5" w14:textId="77777777" w:rsidR="002C36F1" w:rsidRDefault="002C36F1" w:rsidP="002C36F1">
      <w:pPr>
        <w:keepNext/>
        <w:ind w:left="4320"/>
        <w:rPr>
          <w:szCs w:val="24"/>
        </w:rPr>
      </w:pPr>
      <w:r>
        <w:rPr>
          <w:szCs w:val="24"/>
        </w:rPr>
        <w:t>Managing Attorney</w:t>
      </w:r>
    </w:p>
    <w:p w14:paraId="10D82D39" w14:textId="77777777" w:rsidR="002C36F1" w:rsidRDefault="002C36F1" w:rsidP="002C36F1">
      <w:pPr>
        <w:keepNext/>
        <w:ind w:left="4320"/>
        <w:rPr>
          <w:szCs w:val="24"/>
        </w:rPr>
      </w:pPr>
    </w:p>
    <w:p w14:paraId="504B93BC" w14:textId="32D4B86E" w:rsidR="002C36F1" w:rsidRPr="00E816B5" w:rsidRDefault="002C36F1" w:rsidP="002C36F1">
      <w:pPr>
        <w:keepNext/>
        <w:ind w:left="4320"/>
      </w:pPr>
    </w:p>
    <w:p w14:paraId="7E6F7DB1" w14:textId="1F6BC57A" w:rsidR="002C36F1" w:rsidRDefault="002C36F1" w:rsidP="002C36F1">
      <w:r>
        <w:tab/>
      </w:r>
      <w:r>
        <w:tab/>
      </w:r>
      <w:r>
        <w:tab/>
      </w:r>
      <w:r>
        <w:tab/>
      </w:r>
      <w:r>
        <w:tab/>
      </w:r>
      <w:r>
        <w:tab/>
      </w:r>
      <w:r w:rsidR="002C3F70" w:rsidRPr="002C3F70">
        <w:rPr>
          <w:u w:val="single"/>
        </w:rPr>
        <w:t>/s/ Justin C. Adkins</w:t>
      </w:r>
      <w:r>
        <w:t>___________________</w:t>
      </w:r>
    </w:p>
    <w:p w14:paraId="1635ECCF" w14:textId="6A3D01D6" w:rsidR="002C36F1" w:rsidRDefault="002C3F70" w:rsidP="002C36F1">
      <w:pPr>
        <w:ind w:left="4320"/>
        <w:rPr>
          <w:szCs w:val="24"/>
        </w:rPr>
      </w:pPr>
      <w:bookmarkStart w:id="2" w:name="OLE_LINK1"/>
      <w:bookmarkEnd w:id="1"/>
      <w:r>
        <w:rPr>
          <w:szCs w:val="24"/>
        </w:rPr>
        <w:t>Justin C. Adkins</w:t>
      </w:r>
    </w:p>
    <w:bookmarkEnd w:id="2"/>
    <w:p w14:paraId="2DCA7E44" w14:textId="0EB4D67B" w:rsidR="002C36F1" w:rsidRDefault="002C36F1" w:rsidP="002C36F1">
      <w:pPr>
        <w:ind w:left="4320"/>
        <w:rPr>
          <w:szCs w:val="24"/>
        </w:rPr>
      </w:pPr>
      <w:r>
        <w:rPr>
          <w:szCs w:val="24"/>
        </w:rPr>
        <w:t>State Bar No. 2410</w:t>
      </w:r>
      <w:r w:rsidR="002C3F70">
        <w:rPr>
          <w:szCs w:val="24"/>
        </w:rPr>
        <w:t>1070</w:t>
      </w:r>
    </w:p>
    <w:p w14:paraId="4C5AD1F7" w14:textId="77777777" w:rsidR="002C36F1" w:rsidRDefault="002C36F1" w:rsidP="002C36F1">
      <w:pPr>
        <w:ind w:left="4320"/>
        <w:rPr>
          <w:szCs w:val="24"/>
        </w:rPr>
      </w:pPr>
      <w:r>
        <w:rPr>
          <w:szCs w:val="24"/>
        </w:rPr>
        <w:t>1701 N. Congress Avenue</w:t>
      </w:r>
    </w:p>
    <w:p w14:paraId="5335D3B6" w14:textId="77777777" w:rsidR="002C36F1" w:rsidRDefault="002C36F1" w:rsidP="002C36F1">
      <w:pPr>
        <w:ind w:left="4320"/>
        <w:rPr>
          <w:szCs w:val="24"/>
        </w:rPr>
      </w:pPr>
      <w:r>
        <w:rPr>
          <w:szCs w:val="24"/>
        </w:rPr>
        <w:t>P.O. Box 13326</w:t>
      </w:r>
    </w:p>
    <w:p w14:paraId="5307C4EF" w14:textId="77777777" w:rsidR="002C36F1" w:rsidRDefault="002C36F1" w:rsidP="002C36F1">
      <w:pPr>
        <w:ind w:left="4320"/>
        <w:rPr>
          <w:szCs w:val="24"/>
        </w:rPr>
      </w:pPr>
      <w:r>
        <w:rPr>
          <w:szCs w:val="24"/>
        </w:rPr>
        <w:t>Austin, Texas 78711-3326</w:t>
      </w:r>
    </w:p>
    <w:p w14:paraId="6C1ADA2A" w14:textId="10240056" w:rsidR="002C36F1" w:rsidRDefault="002C36F1" w:rsidP="002C36F1">
      <w:pPr>
        <w:ind w:left="4320"/>
        <w:rPr>
          <w:szCs w:val="24"/>
        </w:rPr>
      </w:pPr>
      <w:r>
        <w:rPr>
          <w:szCs w:val="24"/>
        </w:rPr>
        <w:t>(512) 9</w:t>
      </w:r>
      <w:r w:rsidRPr="002C3F70">
        <w:rPr>
          <w:szCs w:val="24"/>
        </w:rPr>
        <w:t>36-72</w:t>
      </w:r>
      <w:r w:rsidR="002C3F70" w:rsidRPr="002C3F70">
        <w:rPr>
          <w:szCs w:val="24"/>
        </w:rPr>
        <w:t>89</w:t>
      </w:r>
    </w:p>
    <w:p w14:paraId="5D307930" w14:textId="77777777" w:rsidR="002C36F1" w:rsidRDefault="002C36F1" w:rsidP="002C36F1">
      <w:pPr>
        <w:ind w:left="4320"/>
        <w:rPr>
          <w:szCs w:val="24"/>
        </w:rPr>
      </w:pPr>
      <w:r>
        <w:rPr>
          <w:szCs w:val="24"/>
        </w:rPr>
        <w:t>(512) 936-7268 (facsimile)</w:t>
      </w:r>
    </w:p>
    <w:p w14:paraId="3EB8DF77" w14:textId="5561AB53" w:rsidR="00CB2C98" w:rsidRPr="00CB2C98" w:rsidRDefault="002C3F70" w:rsidP="00CB2C98">
      <w:pPr>
        <w:tabs>
          <w:tab w:val="left" w:pos="8355"/>
        </w:tabs>
        <w:ind w:left="4320"/>
        <w:rPr>
          <w:szCs w:val="24"/>
        </w:rPr>
      </w:pPr>
      <w:r>
        <w:rPr>
          <w:szCs w:val="24"/>
        </w:rPr>
        <w:t>Justin.Adkins</w:t>
      </w:r>
      <w:r w:rsidR="002C36F1">
        <w:rPr>
          <w:szCs w:val="24"/>
        </w:rPr>
        <w:t>@puc.texas.gov</w:t>
      </w:r>
    </w:p>
    <w:p w14:paraId="2DDFA236" w14:textId="77777777" w:rsidR="00CA6B38" w:rsidRDefault="00CA6B38">
      <w:pPr>
        <w:jc w:val="left"/>
        <w:rPr>
          <w:b/>
          <w:bCs/>
          <w:caps/>
          <w:szCs w:val="24"/>
        </w:rPr>
      </w:pPr>
    </w:p>
    <w:p w14:paraId="70AD6CD8" w14:textId="77777777" w:rsidR="00CB2C98" w:rsidRDefault="00CB2C98" w:rsidP="00767644">
      <w:pPr>
        <w:jc w:val="center"/>
        <w:rPr>
          <w:b/>
          <w:bCs/>
          <w:caps/>
          <w:szCs w:val="24"/>
        </w:rPr>
      </w:pPr>
    </w:p>
    <w:p w14:paraId="4A703655" w14:textId="77777777" w:rsidR="00CB2C98" w:rsidRDefault="00CB2C98" w:rsidP="00767644">
      <w:pPr>
        <w:jc w:val="center"/>
        <w:rPr>
          <w:b/>
          <w:bCs/>
          <w:caps/>
          <w:szCs w:val="24"/>
        </w:rPr>
      </w:pPr>
    </w:p>
    <w:p w14:paraId="55A751E2" w14:textId="77777777" w:rsidR="00CB2C98" w:rsidRDefault="00CB2C98" w:rsidP="00767644">
      <w:pPr>
        <w:jc w:val="center"/>
        <w:rPr>
          <w:b/>
          <w:bCs/>
          <w:caps/>
          <w:szCs w:val="24"/>
        </w:rPr>
      </w:pPr>
    </w:p>
    <w:p w14:paraId="2195D6AE" w14:textId="77777777" w:rsidR="00CB2C98" w:rsidRDefault="00CB2C98" w:rsidP="00767644">
      <w:pPr>
        <w:jc w:val="center"/>
        <w:rPr>
          <w:b/>
          <w:bCs/>
          <w:caps/>
          <w:szCs w:val="24"/>
        </w:rPr>
      </w:pPr>
    </w:p>
    <w:p w14:paraId="64889FF9" w14:textId="77777777" w:rsidR="00CB2C98" w:rsidRDefault="00CB2C98" w:rsidP="00767644">
      <w:pPr>
        <w:jc w:val="center"/>
        <w:rPr>
          <w:b/>
          <w:bCs/>
          <w:caps/>
          <w:szCs w:val="24"/>
        </w:rPr>
      </w:pPr>
    </w:p>
    <w:p w14:paraId="60657E0A" w14:textId="77777777" w:rsidR="00CB2C98" w:rsidRDefault="00CB2C98" w:rsidP="00767644">
      <w:pPr>
        <w:jc w:val="center"/>
        <w:rPr>
          <w:b/>
          <w:bCs/>
          <w:caps/>
          <w:szCs w:val="24"/>
        </w:rPr>
      </w:pPr>
    </w:p>
    <w:p w14:paraId="358B19B8" w14:textId="77777777" w:rsidR="00CB2C98" w:rsidRDefault="00CB2C98" w:rsidP="00767644">
      <w:pPr>
        <w:jc w:val="center"/>
        <w:rPr>
          <w:b/>
          <w:bCs/>
          <w:caps/>
          <w:szCs w:val="24"/>
        </w:rPr>
      </w:pPr>
    </w:p>
    <w:p w14:paraId="580BF077" w14:textId="77777777" w:rsidR="00CB2C98" w:rsidRDefault="00CB2C98" w:rsidP="00767644">
      <w:pPr>
        <w:jc w:val="center"/>
        <w:rPr>
          <w:b/>
          <w:bCs/>
          <w:caps/>
          <w:szCs w:val="24"/>
        </w:rPr>
      </w:pPr>
    </w:p>
    <w:p w14:paraId="07060CF6" w14:textId="77777777" w:rsidR="00CB2C98" w:rsidRDefault="00CB2C98" w:rsidP="00767644">
      <w:pPr>
        <w:jc w:val="center"/>
        <w:rPr>
          <w:b/>
          <w:bCs/>
          <w:caps/>
          <w:szCs w:val="24"/>
        </w:rPr>
      </w:pPr>
    </w:p>
    <w:p w14:paraId="679901F8" w14:textId="5D14EE47" w:rsidR="00180924" w:rsidRDefault="00180924" w:rsidP="00767644">
      <w:pPr>
        <w:jc w:val="center"/>
        <w:rPr>
          <w:b/>
          <w:bCs/>
          <w:caps/>
          <w:szCs w:val="24"/>
        </w:rPr>
      </w:pPr>
      <w:r w:rsidRPr="00491FA9">
        <w:rPr>
          <w:b/>
          <w:bCs/>
          <w:caps/>
          <w:szCs w:val="24"/>
        </w:rPr>
        <w:lastRenderedPageBreak/>
        <w:t>Docket</w:t>
      </w:r>
      <w:r w:rsidRPr="00491FA9">
        <w:rPr>
          <w:b/>
          <w:bCs/>
          <w:szCs w:val="24"/>
        </w:rPr>
        <w:t xml:space="preserve"> </w:t>
      </w:r>
      <w:r w:rsidRPr="00491FA9">
        <w:rPr>
          <w:b/>
          <w:bCs/>
          <w:caps/>
          <w:szCs w:val="24"/>
        </w:rPr>
        <w:t xml:space="preserve">No. </w:t>
      </w:r>
      <w:r w:rsidR="00010565">
        <w:rPr>
          <w:b/>
          <w:bCs/>
          <w:caps/>
          <w:szCs w:val="24"/>
        </w:rPr>
        <w:t>5</w:t>
      </w:r>
      <w:r w:rsidR="002C3F70">
        <w:rPr>
          <w:b/>
          <w:bCs/>
          <w:caps/>
          <w:szCs w:val="24"/>
        </w:rPr>
        <w:t>115</w:t>
      </w:r>
      <w:r w:rsidR="0028670E">
        <w:rPr>
          <w:b/>
          <w:bCs/>
          <w:caps/>
          <w:szCs w:val="24"/>
        </w:rPr>
        <w:t>8</w:t>
      </w:r>
    </w:p>
    <w:p w14:paraId="75F9F37E" w14:textId="77777777" w:rsidR="00180924" w:rsidRPr="007C52EB" w:rsidRDefault="00180924" w:rsidP="00180924">
      <w:pPr>
        <w:keepNext/>
        <w:jc w:val="center"/>
        <w:rPr>
          <w:b/>
          <w:szCs w:val="24"/>
        </w:rPr>
      </w:pPr>
      <w:r w:rsidRPr="007C52EB">
        <w:rPr>
          <w:b/>
          <w:szCs w:val="24"/>
        </w:rPr>
        <w:t>CERTIFICATE OF SERVICE</w:t>
      </w:r>
    </w:p>
    <w:p w14:paraId="10FF16FF" w14:textId="77777777" w:rsidR="00180924" w:rsidRPr="007C52EB" w:rsidRDefault="00180924" w:rsidP="00180924">
      <w:pPr>
        <w:keepNext/>
        <w:jc w:val="center"/>
        <w:rPr>
          <w:b/>
          <w:szCs w:val="24"/>
        </w:rPr>
      </w:pPr>
    </w:p>
    <w:p w14:paraId="7E66830C" w14:textId="1129FF22" w:rsidR="000A1BB7" w:rsidRPr="003842E7" w:rsidRDefault="000A1BB7" w:rsidP="000A1BB7">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002C3F70">
        <w:rPr>
          <w:szCs w:val="24"/>
        </w:rPr>
        <w:t xml:space="preserve">September </w:t>
      </w:r>
      <w:r w:rsidR="004F7C09">
        <w:rPr>
          <w:szCs w:val="24"/>
        </w:rPr>
        <w:t>24</w:t>
      </w:r>
      <w:r w:rsidR="00E816B5">
        <w:rPr>
          <w:szCs w:val="24"/>
        </w:rPr>
        <w:t xml:space="preserve">, 2020, </w:t>
      </w:r>
      <w:r w:rsidRPr="003842E7">
        <w:rPr>
          <w:color w:val="0D0D0D"/>
          <w:szCs w:val="24"/>
        </w:rPr>
        <w:t>in accordance with the Order Suspending Rules, issued in Project No. 50664.</w:t>
      </w:r>
    </w:p>
    <w:p w14:paraId="21F1E547" w14:textId="3F5996C9" w:rsidR="00180924" w:rsidRPr="00E816B5" w:rsidRDefault="00E816B5" w:rsidP="00180924">
      <w:pPr>
        <w:keepNext/>
        <w:spacing w:line="360" w:lineRule="auto"/>
        <w:ind w:firstLine="720"/>
        <w:rPr>
          <w:szCs w:val="24"/>
        </w:rPr>
      </w:pPr>
      <w:r>
        <w:rPr>
          <w:szCs w:val="24"/>
        </w:rPr>
        <w:tab/>
      </w:r>
      <w:r>
        <w:rPr>
          <w:szCs w:val="24"/>
        </w:rPr>
        <w:tab/>
      </w:r>
      <w:r>
        <w:rPr>
          <w:szCs w:val="24"/>
        </w:rPr>
        <w:tab/>
      </w:r>
      <w:r>
        <w:rPr>
          <w:szCs w:val="24"/>
        </w:rPr>
        <w:tab/>
      </w:r>
      <w:r>
        <w:rPr>
          <w:szCs w:val="24"/>
        </w:rPr>
        <w:tab/>
      </w:r>
    </w:p>
    <w:p w14:paraId="57F591B5" w14:textId="3AF0F6DC" w:rsidR="00180924" w:rsidRPr="00562F7C" w:rsidRDefault="002C3F70" w:rsidP="00180924">
      <w:pPr>
        <w:keepNext/>
        <w:ind w:left="3600" w:firstLine="720"/>
        <w:rPr>
          <w:szCs w:val="24"/>
        </w:rPr>
      </w:pPr>
      <w:r w:rsidRPr="002C3F70">
        <w:rPr>
          <w:szCs w:val="24"/>
          <w:u w:val="single"/>
        </w:rPr>
        <w:t>/</w:t>
      </w:r>
      <w:r w:rsidRPr="002C3F70">
        <w:rPr>
          <w:i/>
          <w:iCs/>
          <w:szCs w:val="24"/>
          <w:u w:val="single"/>
        </w:rPr>
        <w:t>s</w:t>
      </w:r>
      <w:r w:rsidRPr="002C3F70">
        <w:rPr>
          <w:szCs w:val="24"/>
          <w:u w:val="single"/>
        </w:rPr>
        <w:t>/ Justin C. Adkins</w:t>
      </w:r>
      <w:r w:rsidR="004E1C4E" w:rsidRPr="005161D8">
        <w:rPr>
          <w:szCs w:val="24"/>
        </w:rPr>
        <w:t>________</w:t>
      </w:r>
      <w:r w:rsidR="004E1C4E">
        <w:rPr>
          <w:szCs w:val="24"/>
        </w:rPr>
        <w:t>_</w:t>
      </w:r>
      <w:r w:rsidR="004E1C4E" w:rsidRPr="005161D8">
        <w:rPr>
          <w:szCs w:val="24"/>
        </w:rPr>
        <w:t>_</w:t>
      </w:r>
      <w:r w:rsidR="004E1C4E">
        <w:rPr>
          <w:szCs w:val="24"/>
        </w:rPr>
        <w:t>___</w:t>
      </w:r>
    </w:p>
    <w:p w14:paraId="02E3C072" w14:textId="617E0775" w:rsidR="0038776A" w:rsidRPr="00F66A11" w:rsidRDefault="002C3F70" w:rsidP="00F66A11">
      <w:pPr>
        <w:ind w:left="4320"/>
        <w:rPr>
          <w:szCs w:val="24"/>
        </w:rPr>
      </w:pPr>
      <w:r>
        <w:rPr>
          <w:szCs w:val="24"/>
        </w:rPr>
        <w:t>Justin C. Adkins</w:t>
      </w:r>
    </w:p>
    <w:sectPr w:rsidR="0038776A" w:rsidRPr="00F66A11"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2FD43" w14:textId="77777777" w:rsidR="005C348A" w:rsidRDefault="005C348A">
      <w:r>
        <w:separator/>
      </w:r>
    </w:p>
  </w:endnote>
  <w:endnote w:type="continuationSeparator" w:id="0">
    <w:p w14:paraId="68E4B1F8" w14:textId="77777777" w:rsidR="005C348A" w:rsidRDefault="005C3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A508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AF4FB5"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39175"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11A01304" w14:textId="77777777" w:rsidR="009C1544" w:rsidRDefault="009C1544" w:rsidP="009B61E3">
    <w:pPr>
      <w:pStyle w:val="Footer"/>
      <w:framePr w:wrap="around" w:vAnchor="text" w:hAnchor="page" w:x="1702" w:y="61"/>
      <w:rPr>
        <w:rStyle w:val="PageNumber"/>
      </w:rPr>
    </w:pPr>
  </w:p>
  <w:p w14:paraId="45064E4E"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9FA72" w14:textId="77777777" w:rsidR="005C348A" w:rsidRDefault="005C348A">
      <w:r>
        <w:separator/>
      </w:r>
    </w:p>
  </w:footnote>
  <w:footnote w:type="continuationSeparator" w:id="0">
    <w:p w14:paraId="6514E138" w14:textId="77777777" w:rsidR="005C348A" w:rsidRDefault="005C348A">
      <w:r>
        <w:continuationSeparator/>
      </w:r>
    </w:p>
  </w:footnote>
  <w:footnote w:id="1">
    <w:p w14:paraId="08E924C7" w14:textId="79CC73AE" w:rsidR="00E453E6" w:rsidRDefault="00E453E6" w:rsidP="00584CFE">
      <w:pPr>
        <w:pStyle w:val="FootnoteText"/>
        <w:spacing w:after="120"/>
        <w:ind w:firstLine="720"/>
      </w:pPr>
      <w:r>
        <w:rPr>
          <w:rStyle w:val="FootnoteReference"/>
        </w:rPr>
        <w:footnoteRef/>
      </w:r>
      <w:r>
        <w:t xml:space="preserve"> </w:t>
      </w:r>
      <w:r w:rsidR="0003666B">
        <w:t xml:space="preserve"> Mountain Peak SUD’s Objection to Commission Staff’s Recommendation of Administrative Completeness (Sep. 10, 2020). </w:t>
      </w:r>
    </w:p>
  </w:footnote>
  <w:footnote w:id="2">
    <w:p w14:paraId="157220C7" w14:textId="546754D5" w:rsidR="00584CFE" w:rsidRPr="00584CFE" w:rsidRDefault="00E453E6" w:rsidP="00584CFE">
      <w:pPr>
        <w:pStyle w:val="FootnoteText"/>
        <w:spacing w:after="120"/>
        <w:ind w:firstLine="720"/>
      </w:pPr>
      <w:r>
        <w:rPr>
          <w:rStyle w:val="FootnoteReference"/>
        </w:rPr>
        <w:footnoteRef/>
      </w:r>
      <w:r>
        <w:t xml:space="preserve">  </w:t>
      </w:r>
      <w:r w:rsidR="001913E8">
        <w:t xml:space="preserve">First Amended Petition of </w:t>
      </w:r>
      <w:r w:rsidR="002B40F1">
        <w:t>Johnston</w:t>
      </w:r>
      <w:r w:rsidR="001913E8">
        <w:t xml:space="preserve"> &amp; Associates, LLP and Frank Carvalho to Amend Mountain Peak SUD’s Water Certificate of Convenience and Necessity in Johnson County by Streamlined Expedited Release Pursuant to Texas Water Code §13.2541 and 16 TAC §24.245(l</w:t>
      </w:r>
      <w:r w:rsidR="00584CFE">
        <w:t xml:space="preserve">) (Sep. 17, 2020). </w:t>
      </w:r>
    </w:p>
  </w:footnote>
  <w:footnote w:id="3">
    <w:p w14:paraId="261B2FE4" w14:textId="40C36CEB" w:rsidR="001913E8" w:rsidRDefault="001913E8" w:rsidP="00584CFE">
      <w:pPr>
        <w:pStyle w:val="FootnoteText"/>
        <w:spacing w:after="120"/>
        <w:ind w:firstLine="720"/>
      </w:pPr>
      <w:r>
        <w:rPr>
          <w:rStyle w:val="FootnoteReference"/>
        </w:rPr>
        <w:footnoteRef/>
      </w:r>
      <w:r>
        <w:t xml:space="preserve">  Response of Johnston &amp; Associates, LL</w:t>
      </w:r>
      <w:r w:rsidR="00584CFE">
        <w:t>P</w:t>
      </w:r>
      <w:r>
        <w:t xml:space="preserve"> and Frank Carvalho to Mountain Peak SUD’s Objection to Commission Staff’s Recommendation of Administrative Completenes</w:t>
      </w:r>
      <w:r w:rsidR="00584CFE">
        <w:t xml:space="preserve">s (Sep. 18, 2020). </w:t>
      </w:r>
    </w:p>
  </w:footnote>
  <w:footnote w:id="4">
    <w:p w14:paraId="732165F0" w14:textId="1BD666A1" w:rsidR="002B40F1" w:rsidRDefault="002B40F1" w:rsidP="00584CFE">
      <w:pPr>
        <w:pStyle w:val="FootnoteText"/>
        <w:spacing w:after="120"/>
        <w:ind w:firstLine="720"/>
      </w:pPr>
      <w:r>
        <w:rPr>
          <w:rStyle w:val="FootnoteReference"/>
        </w:rPr>
        <w:footnoteRef/>
      </w:r>
      <w:r>
        <w:t xml:space="preserve">  Petition, Ex</w:t>
      </w:r>
      <w:r w:rsidR="00306472">
        <w:t>.</w:t>
      </w:r>
      <w:r>
        <w:t xml:space="preserve"> A at 6.</w:t>
      </w:r>
    </w:p>
  </w:footnote>
  <w:footnote w:id="5">
    <w:p w14:paraId="059CE19F" w14:textId="0325D28D" w:rsidR="002B40F1" w:rsidRDefault="002B40F1" w:rsidP="00722205">
      <w:pPr>
        <w:pStyle w:val="FootnoteText"/>
        <w:spacing w:after="120"/>
        <w:ind w:firstLine="720"/>
      </w:pPr>
      <w:r>
        <w:rPr>
          <w:rStyle w:val="FootnoteReference"/>
        </w:rPr>
        <w:footnoteRef/>
      </w:r>
      <w:r>
        <w:t xml:space="preserve">  </w:t>
      </w:r>
      <w:r w:rsidRPr="002B40F1">
        <w:rPr>
          <w:i/>
          <w:iCs/>
        </w:rPr>
        <w:t>Id.</w:t>
      </w:r>
      <w:r>
        <w:t xml:space="preserve"> </w:t>
      </w:r>
      <w:r w:rsidR="00247314">
        <w:t>a</w:t>
      </w:r>
      <w:r>
        <w:t>t 2.</w:t>
      </w:r>
    </w:p>
  </w:footnote>
  <w:footnote w:id="6">
    <w:p w14:paraId="56B118B1" w14:textId="6FE775BA" w:rsidR="002B40F1" w:rsidRDefault="002B40F1" w:rsidP="00722205">
      <w:pPr>
        <w:pStyle w:val="FootnoteText"/>
        <w:spacing w:after="120"/>
        <w:ind w:firstLine="720"/>
      </w:pPr>
      <w:r>
        <w:rPr>
          <w:rStyle w:val="FootnoteReference"/>
        </w:rPr>
        <w:footnoteRef/>
      </w:r>
      <w:r>
        <w:t xml:space="preserve">  </w:t>
      </w:r>
      <w:r w:rsidRPr="002B40F1">
        <w:rPr>
          <w:i/>
          <w:iCs/>
        </w:rPr>
        <w:t>Id.</w:t>
      </w:r>
    </w:p>
  </w:footnote>
  <w:footnote w:id="7">
    <w:p w14:paraId="03BBD145" w14:textId="201C6F67" w:rsidR="002B40F1" w:rsidRDefault="002B40F1" w:rsidP="00722205">
      <w:pPr>
        <w:pStyle w:val="FootnoteText"/>
        <w:spacing w:after="120"/>
        <w:ind w:firstLine="720"/>
      </w:pPr>
      <w:r>
        <w:rPr>
          <w:rStyle w:val="FootnoteReference"/>
        </w:rPr>
        <w:footnoteRef/>
      </w:r>
      <w:r>
        <w:t xml:space="preserve">  </w:t>
      </w:r>
      <w:r w:rsidR="007703D8">
        <w:t>Petition, Ex</w:t>
      </w:r>
      <w:r w:rsidR="00306472">
        <w:t>.</w:t>
      </w:r>
      <w:r w:rsidR="007703D8">
        <w:t xml:space="preserve"> D.</w:t>
      </w:r>
    </w:p>
  </w:footnote>
  <w:footnote w:id="8">
    <w:p w14:paraId="508AB1E2" w14:textId="13EC48F3" w:rsidR="00722205" w:rsidRDefault="00722205" w:rsidP="00722205">
      <w:pPr>
        <w:pStyle w:val="FootnoteText"/>
        <w:spacing w:after="120"/>
        <w:ind w:firstLine="720"/>
      </w:pPr>
      <w:r>
        <w:rPr>
          <w:rStyle w:val="FootnoteReference"/>
        </w:rPr>
        <w:footnoteRef/>
      </w:r>
      <w:r>
        <w:t xml:space="preserve">  Petition, E</w:t>
      </w:r>
      <w:r w:rsidR="00306472">
        <w:t>x.</w:t>
      </w:r>
      <w:r>
        <w:t xml:space="preserve"> E.</w:t>
      </w:r>
    </w:p>
  </w:footnote>
  <w:footnote w:id="9">
    <w:p w14:paraId="241CDB0B" w14:textId="3E38B33F" w:rsidR="0060135A" w:rsidRDefault="0060135A" w:rsidP="0060135A">
      <w:pPr>
        <w:pStyle w:val="FootnoteText"/>
        <w:ind w:firstLine="720"/>
      </w:pPr>
      <w:r>
        <w:rPr>
          <w:rStyle w:val="FootnoteReference"/>
        </w:rPr>
        <w:footnoteRef/>
      </w:r>
      <w:r>
        <w:t xml:space="preserve">  </w:t>
      </w:r>
      <w:r w:rsidR="00247314">
        <w:rPr>
          <w:i/>
          <w:iCs/>
        </w:rPr>
        <w:t>Id.</w:t>
      </w:r>
      <w:r>
        <w:t xml:space="preserve"> at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F6B513C"/>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9A36DA"/>
    <w:multiLevelType w:val="hybridMultilevel"/>
    <w:tmpl w:val="3340AE00"/>
    <w:lvl w:ilvl="0" w:tplc="446C2E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746B9A"/>
    <w:multiLevelType w:val="hybridMultilevel"/>
    <w:tmpl w:val="48AE8934"/>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6C762785"/>
    <w:multiLevelType w:val="hybridMultilevel"/>
    <w:tmpl w:val="75C45D30"/>
    <w:lvl w:ilvl="0" w:tplc="04C41B7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3"/>
  </w:num>
  <w:num w:numId="3">
    <w:abstractNumId w:val="3"/>
  </w:num>
  <w:num w:numId="4">
    <w:abstractNumId w:val="1"/>
  </w:num>
  <w:num w:numId="5">
    <w:abstractNumId w:val="12"/>
  </w:num>
  <w:num w:numId="6">
    <w:abstractNumId w:val="11"/>
  </w:num>
  <w:num w:numId="7">
    <w:abstractNumId w:val="4"/>
  </w:num>
  <w:num w:numId="8">
    <w:abstractNumId w:val="5"/>
  </w:num>
  <w:num w:numId="9">
    <w:abstractNumId w:val="9"/>
  </w:num>
  <w:num w:numId="10">
    <w:abstractNumId w:val="8"/>
  </w:num>
  <w:num w:numId="11">
    <w:abstractNumId w:val="6"/>
  </w:num>
  <w:num w:numId="12">
    <w:abstractNumId w:val="7"/>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3666B"/>
    <w:rsid w:val="00045794"/>
    <w:rsid w:val="00050EC3"/>
    <w:rsid w:val="000621BB"/>
    <w:rsid w:val="00072FE5"/>
    <w:rsid w:val="000767DB"/>
    <w:rsid w:val="000857EC"/>
    <w:rsid w:val="00092B02"/>
    <w:rsid w:val="0009361B"/>
    <w:rsid w:val="0009426E"/>
    <w:rsid w:val="00094D6D"/>
    <w:rsid w:val="000A0DF0"/>
    <w:rsid w:val="000A1BB7"/>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5EC5"/>
    <w:rsid w:val="000F6BEB"/>
    <w:rsid w:val="000F7F9C"/>
    <w:rsid w:val="00101E9A"/>
    <w:rsid w:val="00104BD4"/>
    <w:rsid w:val="00116991"/>
    <w:rsid w:val="001171A2"/>
    <w:rsid w:val="00122C66"/>
    <w:rsid w:val="00127224"/>
    <w:rsid w:val="00127BD8"/>
    <w:rsid w:val="00132C88"/>
    <w:rsid w:val="001347B7"/>
    <w:rsid w:val="001370E3"/>
    <w:rsid w:val="001423E5"/>
    <w:rsid w:val="00143BAC"/>
    <w:rsid w:val="00143DBB"/>
    <w:rsid w:val="00147053"/>
    <w:rsid w:val="00151409"/>
    <w:rsid w:val="00152E43"/>
    <w:rsid w:val="001543E4"/>
    <w:rsid w:val="00162210"/>
    <w:rsid w:val="00162769"/>
    <w:rsid w:val="00166EF5"/>
    <w:rsid w:val="0016707F"/>
    <w:rsid w:val="00167865"/>
    <w:rsid w:val="00167B9A"/>
    <w:rsid w:val="00170C23"/>
    <w:rsid w:val="001711C0"/>
    <w:rsid w:val="0017204A"/>
    <w:rsid w:val="00172793"/>
    <w:rsid w:val="00176D68"/>
    <w:rsid w:val="00180924"/>
    <w:rsid w:val="00187B95"/>
    <w:rsid w:val="001913E8"/>
    <w:rsid w:val="001926C1"/>
    <w:rsid w:val="00193274"/>
    <w:rsid w:val="00197531"/>
    <w:rsid w:val="001A2D16"/>
    <w:rsid w:val="001A7DBE"/>
    <w:rsid w:val="001B0D9A"/>
    <w:rsid w:val="001C0EBF"/>
    <w:rsid w:val="001C28A6"/>
    <w:rsid w:val="001C38BF"/>
    <w:rsid w:val="001C3BDA"/>
    <w:rsid w:val="001D0EFA"/>
    <w:rsid w:val="001E0547"/>
    <w:rsid w:val="001E1E75"/>
    <w:rsid w:val="001E55D1"/>
    <w:rsid w:val="001F55C0"/>
    <w:rsid w:val="001F5FDD"/>
    <w:rsid w:val="00201516"/>
    <w:rsid w:val="0020243D"/>
    <w:rsid w:val="002034B3"/>
    <w:rsid w:val="0020473E"/>
    <w:rsid w:val="00214C28"/>
    <w:rsid w:val="0021567A"/>
    <w:rsid w:val="00217977"/>
    <w:rsid w:val="002213A0"/>
    <w:rsid w:val="0022173D"/>
    <w:rsid w:val="002241EF"/>
    <w:rsid w:val="00226C69"/>
    <w:rsid w:val="00227044"/>
    <w:rsid w:val="00230417"/>
    <w:rsid w:val="0023091D"/>
    <w:rsid w:val="002329B6"/>
    <w:rsid w:val="00240DCE"/>
    <w:rsid w:val="0024377E"/>
    <w:rsid w:val="00247314"/>
    <w:rsid w:val="00247F89"/>
    <w:rsid w:val="00253FE6"/>
    <w:rsid w:val="0025700B"/>
    <w:rsid w:val="00261AFE"/>
    <w:rsid w:val="00270C7B"/>
    <w:rsid w:val="00271524"/>
    <w:rsid w:val="00272208"/>
    <w:rsid w:val="00282897"/>
    <w:rsid w:val="00283F39"/>
    <w:rsid w:val="00285A49"/>
    <w:rsid w:val="0028670E"/>
    <w:rsid w:val="00286D26"/>
    <w:rsid w:val="0029005F"/>
    <w:rsid w:val="00296BA8"/>
    <w:rsid w:val="002A13DB"/>
    <w:rsid w:val="002A360E"/>
    <w:rsid w:val="002A4485"/>
    <w:rsid w:val="002A4C69"/>
    <w:rsid w:val="002B20CB"/>
    <w:rsid w:val="002B40F1"/>
    <w:rsid w:val="002B6FF8"/>
    <w:rsid w:val="002C263C"/>
    <w:rsid w:val="002C29BC"/>
    <w:rsid w:val="002C36F1"/>
    <w:rsid w:val="002C3F70"/>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06472"/>
    <w:rsid w:val="00311A31"/>
    <w:rsid w:val="00316ABF"/>
    <w:rsid w:val="00326625"/>
    <w:rsid w:val="00332458"/>
    <w:rsid w:val="00332793"/>
    <w:rsid w:val="003346A4"/>
    <w:rsid w:val="00336ACF"/>
    <w:rsid w:val="00340B01"/>
    <w:rsid w:val="00341206"/>
    <w:rsid w:val="0034182B"/>
    <w:rsid w:val="00341854"/>
    <w:rsid w:val="00344B09"/>
    <w:rsid w:val="003455B0"/>
    <w:rsid w:val="00357C92"/>
    <w:rsid w:val="003602F6"/>
    <w:rsid w:val="00360A0C"/>
    <w:rsid w:val="00374091"/>
    <w:rsid w:val="003744AE"/>
    <w:rsid w:val="00375F64"/>
    <w:rsid w:val="00384670"/>
    <w:rsid w:val="00384BB8"/>
    <w:rsid w:val="0038660B"/>
    <w:rsid w:val="0038776A"/>
    <w:rsid w:val="00391CAF"/>
    <w:rsid w:val="0039363F"/>
    <w:rsid w:val="0039479D"/>
    <w:rsid w:val="0039591B"/>
    <w:rsid w:val="00397341"/>
    <w:rsid w:val="003A1B53"/>
    <w:rsid w:val="003A1B75"/>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3D2"/>
    <w:rsid w:val="00403B88"/>
    <w:rsid w:val="00404493"/>
    <w:rsid w:val="0041248F"/>
    <w:rsid w:val="00414B92"/>
    <w:rsid w:val="00420D14"/>
    <w:rsid w:val="00422A05"/>
    <w:rsid w:val="00422C7F"/>
    <w:rsid w:val="00423664"/>
    <w:rsid w:val="004259C2"/>
    <w:rsid w:val="00431973"/>
    <w:rsid w:val="00434247"/>
    <w:rsid w:val="0043494D"/>
    <w:rsid w:val="00435C56"/>
    <w:rsid w:val="0043749F"/>
    <w:rsid w:val="00437F13"/>
    <w:rsid w:val="00443332"/>
    <w:rsid w:val="00444FEA"/>
    <w:rsid w:val="004478B0"/>
    <w:rsid w:val="00450C29"/>
    <w:rsid w:val="00451ADC"/>
    <w:rsid w:val="004540A3"/>
    <w:rsid w:val="004540CD"/>
    <w:rsid w:val="00462A79"/>
    <w:rsid w:val="00464A13"/>
    <w:rsid w:val="004668FF"/>
    <w:rsid w:val="00466FD6"/>
    <w:rsid w:val="00467A45"/>
    <w:rsid w:val="00472755"/>
    <w:rsid w:val="00473325"/>
    <w:rsid w:val="00483D52"/>
    <w:rsid w:val="00484E57"/>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2CDD"/>
    <w:rsid w:val="004E4207"/>
    <w:rsid w:val="004E5152"/>
    <w:rsid w:val="004E563C"/>
    <w:rsid w:val="004F3113"/>
    <w:rsid w:val="004F5B9F"/>
    <w:rsid w:val="004F7C09"/>
    <w:rsid w:val="005024E1"/>
    <w:rsid w:val="00511DED"/>
    <w:rsid w:val="00517C97"/>
    <w:rsid w:val="00524057"/>
    <w:rsid w:val="00535DF6"/>
    <w:rsid w:val="0054012D"/>
    <w:rsid w:val="00545EEE"/>
    <w:rsid w:val="00547811"/>
    <w:rsid w:val="005528A6"/>
    <w:rsid w:val="00553BD2"/>
    <w:rsid w:val="00555E35"/>
    <w:rsid w:val="005617AE"/>
    <w:rsid w:val="0057620A"/>
    <w:rsid w:val="00584CFE"/>
    <w:rsid w:val="00587716"/>
    <w:rsid w:val="00590818"/>
    <w:rsid w:val="0059122E"/>
    <w:rsid w:val="0059197A"/>
    <w:rsid w:val="00593606"/>
    <w:rsid w:val="00595FDD"/>
    <w:rsid w:val="0059639F"/>
    <w:rsid w:val="00596A01"/>
    <w:rsid w:val="00596DB2"/>
    <w:rsid w:val="005A31F1"/>
    <w:rsid w:val="005A52C1"/>
    <w:rsid w:val="005A652A"/>
    <w:rsid w:val="005B600D"/>
    <w:rsid w:val="005B6597"/>
    <w:rsid w:val="005B76D0"/>
    <w:rsid w:val="005B7B7B"/>
    <w:rsid w:val="005C348A"/>
    <w:rsid w:val="005C5115"/>
    <w:rsid w:val="005D0E47"/>
    <w:rsid w:val="005D77A8"/>
    <w:rsid w:val="005E143F"/>
    <w:rsid w:val="005E2C48"/>
    <w:rsid w:val="005E77A5"/>
    <w:rsid w:val="005E77DC"/>
    <w:rsid w:val="005F09CB"/>
    <w:rsid w:val="005F1497"/>
    <w:rsid w:val="005F3965"/>
    <w:rsid w:val="005F4F7A"/>
    <w:rsid w:val="0060135A"/>
    <w:rsid w:val="006017D7"/>
    <w:rsid w:val="00602B7D"/>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2AD3"/>
    <w:rsid w:val="006964B5"/>
    <w:rsid w:val="006A105D"/>
    <w:rsid w:val="006C2E8A"/>
    <w:rsid w:val="006C376D"/>
    <w:rsid w:val="006C54BF"/>
    <w:rsid w:val="006D13DF"/>
    <w:rsid w:val="006D3B00"/>
    <w:rsid w:val="006D6866"/>
    <w:rsid w:val="006D7DB2"/>
    <w:rsid w:val="006E1283"/>
    <w:rsid w:val="006E3070"/>
    <w:rsid w:val="006E5866"/>
    <w:rsid w:val="006E6D50"/>
    <w:rsid w:val="006E72CB"/>
    <w:rsid w:val="006F286C"/>
    <w:rsid w:val="006F3A4D"/>
    <w:rsid w:val="006F3BE8"/>
    <w:rsid w:val="00701F55"/>
    <w:rsid w:val="007028F4"/>
    <w:rsid w:val="007035E0"/>
    <w:rsid w:val="00706EA0"/>
    <w:rsid w:val="0071409A"/>
    <w:rsid w:val="007154AA"/>
    <w:rsid w:val="00721484"/>
    <w:rsid w:val="00721EA3"/>
    <w:rsid w:val="00722205"/>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03D8"/>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5632"/>
    <w:rsid w:val="007F05DA"/>
    <w:rsid w:val="007F19FD"/>
    <w:rsid w:val="007F6061"/>
    <w:rsid w:val="007F7062"/>
    <w:rsid w:val="0080064A"/>
    <w:rsid w:val="00805FB2"/>
    <w:rsid w:val="00813959"/>
    <w:rsid w:val="008146C8"/>
    <w:rsid w:val="00827E46"/>
    <w:rsid w:val="00854779"/>
    <w:rsid w:val="00854EC6"/>
    <w:rsid w:val="00855A5A"/>
    <w:rsid w:val="00856707"/>
    <w:rsid w:val="00873122"/>
    <w:rsid w:val="0088061E"/>
    <w:rsid w:val="008814ED"/>
    <w:rsid w:val="00885CD1"/>
    <w:rsid w:val="008915EB"/>
    <w:rsid w:val="008947F4"/>
    <w:rsid w:val="008A0CD3"/>
    <w:rsid w:val="008A3B43"/>
    <w:rsid w:val="008A7F35"/>
    <w:rsid w:val="008B0CAF"/>
    <w:rsid w:val="008B5086"/>
    <w:rsid w:val="008C3F53"/>
    <w:rsid w:val="008D0224"/>
    <w:rsid w:val="008D3B53"/>
    <w:rsid w:val="008D4CAE"/>
    <w:rsid w:val="008D585A"/>
    <w:rsid w:val="008E4957"/>
    <w:rsid w:val="008E5F5E"/>
    <w:rsid w:val="008E684E"/>
    <w:rsid w:val="008F1B72"/>
    <w:rsid w:val="008F36DB"/>
    <w:rsid w:val="008F439E"/>
    <w:rsid w:val="00903852"/>
    <w:rsid w:val="00906C49"/>
    <w:rsid w:val="00911CA1"/>
    <w:rsid w:val="009135D3"/>
    <w:rsid w:val="00921058"/>
    <w:rsid w:val="00925917"/>
    <w:rsid w:val="00926A4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6615B"/>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0B"/>
    <w:rsid w:val="00A265AF"/>
    <w:rsid w:val="00A26D1E"/>
    <w:rsid w:val="00A307DF"/>
    <w:rsid w:val="00A30819"/>
    <w:rsid w:val="00A357F1"/>
    <w:rsid w:val="00A363EE"/>
    <w:rsid w:val="00A36FC0"/>
    <w:rsid w:val="00A37740"/>
    <w:rsid w:val="00A42644"/>
    <w:rsid w:val="00A603FA"/>
    <w:rsid w:val="00A702F0"/>
    <w:rsid w:val="00A70979"/>
    <w:rsid w:val="00A714E3"/>
    <w:rsid w:val="00A720BC"/>
    <w:rsid w:val="00A73E80"/>
    <w:rsid w:val="00A747AD"/>
    <w:rsid w:val="00A75CE5"/>
    <w:rsid w:val="00A76E69"/>
    <w:rsid w:val="00A82BFB"/>
    <w:rsid w:val="00A851D8"/>
    <w:rsid w:val="00A86431"/>
    <w:rsid w:val="00A96F2C"/>
    <w:rsid w:val="00AA1606"/>
    <w:rsid w:val="00AA1D87"/>
    <w:rsid w:val="00AA1EF3"/>
    <w:rsid w:val="00AA212D"/>
    <w:rsid w:val="00AA4397"/>
    <w:rsid w:val="00AA4BF1"/>
    <w:rsid w:val="00AB7C04"/>
    <w:rsid w:val="00AC4F67"/>
    <w:rsid w:val="00AC5BD9"/>
    <w:rsid w:val="00AD1E9F"/>
    <w:rsid w:val="00AD27C1"/>
    <w:rsid w:val="00AD5A35"/>
    <w:rsid w:val="00AE1CB0"/>
    <w:rsid w:val="00AE4383"/>
    <w:rsid w:val="00AE4F84"/>
    <w:rsid w:val="00AE597A"/>
    <w:rsid w:val="00AF3657"/>
    <w:rsid w:val="00B01365"/>
    <w:rsid w:val="00B1063A"/>
    <w:rsid w:val="00B12542"/>
    <w:rsid w:val="00B26DE3"/>
    <w:rsid w:val="00B34890"/>
    <w:rsid w:val="00B4001D"/>
    <w:rsid w:val="00B435B5"/>
    <w:rsid w:val="00B43827"/>
    <w:rsid w:val="00B43A8C"/>
    <w:rsid w:val="00B4597E"/>
    <w:rsid w:val="00B510F6"/>
    <w:rsid w:val="00B564B1"/>
    <w:rsid w:val="00B564B6"/>
    <w:rsid w:val="00B60060"/>
    <w:rsid w:val="00B60332"/>
    <w:rsid w:val="00B60618"/>
    <w:rsid w:val="00B642AA"/>
    <w:rsid w:val="00B651B9"/>
    <w:rsid w:val="00B71A98"/>
    <w:rsid w:val="00B801E5"/>
    <w:rsid w:val="00B80D7E"/>
    <w:rsid w:val="00B82BFE"/>
    <w:rsid w:val="00B84A23"/>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5F58"/>
    <w:rsid w:val="00BD7411"/>
    <w:rsid w:val="00BE0033"/>
    <w:rsid w:val="00BE2DF4"/>
    <w:rsid w:val="00BE3D22"/>
    <w:rsid w:val="00BE64B8"/>
    <w:rsid w:val="00BE6646"/>
    <w:rsid w:val="00BE67F2"/>
    <w:rsid w:val="00BF63C1"/>
    <w:rsid w:val="00BF68C9"/>
    <w:rsid w:val="00C10544"/>
    <w:rsid w:val="00C15BF2"/>
    <w:rsid w:val="00C15DA7"/>
    <w:rsid w:val="00C17953"/>
    <w:rsid w:val="00C22363"/>
    <w:rsid w:val="00C22F7D"/>
    <w:rsid w:val="00C23AFC"/>
    <w:rsid w:val="00C23DA4"/>
    <w:rsid w:val="00C252B7"/>
    <w:rsid w:val="00C25FEB"/>
    <w:rsid w:val="00C34BFD"/>
    <w:rsid w:val="00C35988"/>
    <w:rsid w:val="00C40C0C"/>
    <w:rsid w:val="00C417D0"/>
    <w:rsid w:val="00C42950"/>
    <w:rsid w:val="00C442AE"/>
    <w:rsid w:val="00C472A2"/>
    <w:rsid w:val="00C51C7F"/>
    <w:rsid w:val="00C520BB"/>
    <w:rsid w:val="00C52FA8"/>
    <w:rsid w:val="00C541E5"/>
    <w:rsid w:val="00C55671"/>
    <w:rsid w:val="00C603C3"/>
    <w:rsid w:val="00C61F66"/>
    <w:rsid w:val="00C64532"/>
    <w:rsid w:val="00C7196E"/>
    <w:rsid w:val="00C76D48"/>
    <w:rsid w:val="00CA05B1"/>
    <w:rsid w:val="00CA2362"/>
    <w:rsid w:val="00CA3F65"/>
    <w:rsid w:val="00CA6B38"/>
    <w:rsid w:val="00CB0A21"/>
    <w:rsid w:val="00CB13E6"/>
    <w:rsid w:val="00CB2C98"/>
    <w:rsid w:val="00CB3671"/>
    <w:rsid w:val="00CB6492"/>
    <w:rsid w:val="00CC22BE"/>
    <w:rsid w:val="00CC2E19"/>
    <w:rsid w:val="00CC3603"/>
    <w:rsid w:val="00CC45F3"/>
    <w:rsid w:val="00CD7193"/>
    <w:rsid w:val="00CE16ED"/>
    <w:rsid w:val="00CE6EF2"/>
    <w:rsid w:val="00D01DC2"/>
    <w:rsid w:val="00D02A2B"/>
    <w:rsid w:val="00D03766"/>
    <w:rsid w:val="00D05A51"/>
    <w:rsid w:val="00D11758"/>
    <w:rsid w:val="00D12BA5"/>
    <w:rsid w:val="00D1701F"/>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5A2"/>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453E6"/>
    <w:rsid w:val="00E5280E"/>
    <w:rsid w:val="00E54203"/>
    <w:rsid w:val="00E57EBE"/>
    <w:rsid w:val="00E60E28"/>
    <w:rsid w:val="00E74DB1"/>
    <w:rsid w:val="00E752FC"/>
    <w:rsid w:val="00E77066"/>
    <w:rsid w:val="00E770E2"/>
    <w:rsid w:val="00E816B5"/>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E710E"/>
    <w:rsid w:val="00EF39CA"/>
    <w:rsid w:val="00EF6575"/>
    <w:rsid w:val="00F013C0"/>
    <w:rsid w:val="00F05308"/>
    <w:rsid w:val="00F06133"/>
    <w:rsid w:val="00F121A6"/>
    <w:rsid w:val="00F16117"/>
    <w:rsid w:val="00F26DAF"/>
    <w:rsid w:val="00F27DD3"/>
    <w:rsid w:val="00F30AA7"/>
    <w:rsid w:val="00F3191C"/>
    <w:rsid w:val="00F34435"/>
    <w:rsid w:val="00F37917"/>
    <w:rsid w:val="00F46C47"/>
    <w:rsid w:val="00F5040C"/>
    <w:rsid w:val="00F552DE"/>
    <w:rsid w:val="00F55F17"/>
    <w:rsid w:val="00F6037A"/>
    <w:rsid w:val="00F603DB"/>
    <w:rsid w:val="00F637EB"/>
    <w:rsid w:val="00F64A03"/>
    <w:rsid w:val="00F6501E"/>
    <w:rsid w:val="00F66A11"/>
    <w:rsid w:val="00F70835"/>
    <w:rsid w:val="00F70B3E"/>
    <w:rsid w:val="00F7288B"/>
    <w:rsid w:val="00F8061A"/>
    <w:rsid w:val="00F83A1D"/>
    <w:rsid w:val="00F87258"/>
    <w:rsid w:val="00F9178E"/>
    <w:rsid w:val="00F94F2F"/>
    <w:rsid w:val="00F96661"/>
    <w:rsid w:val="00FB01F4"/>
    <w:rsid w:val="00FB21E9"/>
    <w:rsid w:val="00FB3A31"/>
    <w:rsid w:val="00FB5783"/>
    <w:rsid w:val="00FB5EF9"/>
    <w:rsid w:val="00FB7C03"/>
    <w:rsid w:val="00FC04B0"/>
    <w:rsid w:val="00FC174D"/>
    <w:rsid w:val="00FC2FC0"/>
    <w:rsid w:val="00FC40D6"/>
    <w:rsid w:val="00FC4304"/>
    <w:rsid w:val="00FD0C39"/>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4577"/>
    <o:shapelayout v:ext="edit">
      <o:idmap v:ext="edit" data="1"/>
    </o:shapelayout>
  </w:shapeDefaults>
  <w:decimalSymbol w:val="."/>
  <w:listSeparator w:val=","/>
  <w14:docId w14:val="52CDB0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DE05A2"/>
    <w:rPr>
      <w:sz w:val="16"/>
      <w:szCs w:val="16"/>
    </w:rPr>
  </w:style>
  <w:style w:type="paragraph" w:styleId="CommentText">
    <w:name w:val="annotation text"/>
    <w:basedOn w:val="Normal"/>
    <w:link w:val="CommentTextChar"/>
    <w:rsid w:val="00DE05A2"/>
    <w:rPr>
      <w:sz w:val="20"/>
    </w:rPr>
  </w:style>
  <w:style w:type="character" w:customStyle="1" w:styleId="CommentTextChar">
    <w:name w:val="Comment Text Char"/>
    <w:basedOn w:val="DefaultParagraphFont"/>
    <w:link w:val="CommentText"/>
    <w:rsid w:val="00DE05A2"/>
  </w:style>
  <w:style w:type="paragraph" w:styleId="CommentSubject">
    <w:name w:val="annotation subject"/>
    <w:basedOn w:val="CommentText"/>
    <w:next w:val="CommentText"/>
    <w:link w:val="CommentSubjectChar"/>
    <w:rsid w:val="00DE05A2"/>
    <w:rPr>
      <w:b/>
      <w:bCs/>
    </w:rPr>
  </w:style>
  <w:style w:type="character" w:customStyle="1" w:styleId="CommentSubjectChar">
    <w:name w:val="Comment Subject Char"/>
    <w:basedOn w:val="CommentTextChar"/>
    <w:link w:val="CommentSubject"/>
    <w:rsid w:val="00DE05A2"/>
    <w:rPr>
      <w:b/>
      <w:bCs/>
    </w:rPr>
  </w:style>
  <w:style w:type="character" w:styleId="UnresolvedMention">
    <w:name w:val="Unresolved Mention"/>
    <w:basedOn w:val="DefaultParagraphFont"/>
    <w:uiPriority w:val="99"/>
    <w:semiHidden/>
    <w:unhideWhenUsed/>
    <w:rsid w:val="00CB0A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922432">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FA734-39F6-43D2-8D42-439C825D9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1057</Words>
  <Characters>5893</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2020-09-24T15:42:00Z</dcterms:created>
  <dcterms:modified xsi:type="dcterms:W3CDTF">2020-09-24T15:42:00Z</dcterms:modified>
</cp:coreProperties>
</file>